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3C7" w:rsidRPr="00205D97" w:rsidRDefault="007133C7" w:rsidP="00486ABE">
      <w:pPr>
        <w:rPr>
          <w:rFonts w:ascii="Times New Roman" w:hAnsi="Times New Roman" w:cs="Times New Roman"/>
          <w:b/>
        </w:rPr>
      </w:pPr>
    </w:p>
    <w:p w:rsidR="00C12286" w:rsidRPr="00205D97" w:rsidRDefault="00C12286" w:rsidP="00FD299E">
      <w:pPr>
        <w:jc w:val="center"/>
        <w:rPr>
          <w:rFonts w:ascii="Times New Roman" w:hAnsi="Times New Roman" w:cs="Times New Roman"/>
          <w:b/>
        </w:rPr>
      </w:pPr>
      <w:r w:rsidRPr="00205D97">
        <w:rPr>
          <w:rFonts w:ascii="Times New Roman" w:hAnsi="Times New Roman" w:cs="Times New Roman"/>
          <w:b/>
        </w:rPr>
        <w:t xml:space="preserve">ИНФОРМАЦИОННАЯ КАРТА </w:t>
      </w:r>
      <w:r w:rsidR="00A34E82" w:rsidRPr="00205D97">
        <w:rPr>
          <w:rFonts w:ascii="Times New Roman" w:hAnsi="Times New Roman" w:cs="Times New Roman"/>
          <w:b/>
        </w:rPr>
        <w:t>ОТКРЫТОГО КОНКУРСА</w:t>
      </w:r>
    </w:p>
    <w:tbl>
      <w:tblPr>
        <w:tblStyle w:val="a3"/>
        <w:tblW w:w="10632" w:type="dxa"/>
        <w:tblInd w:w="-743" w:type="dxa"/>
        <w:tblLayout w:type="fixed"/>
        <w:tblLook w:val="04A0"/>
      </w:tblPr>
      <w:tblGrid>
        <w:gridCol w:w="709"/>
        <w:gridCol w:w="5007"/>
        <w:gridCol w:w="4916"/>
      </w:tblGrid>
      <w:tr w:rsidR="00C12286" w:rsidRPr="00205D97" w:rsidTr="00486ABE">
        <w:tc>
          <w:tcPr>
            <w:tcW w:w="709" w:type="dxa"/>
          </w:tcPr>
          <w:p w:rsidR="00C12286" w:rsidRPr="00205D97" w:rsidRDefault="00C12286" w:rsidP="00C12286">
            <w:pPr>
              <w:jc w:val="center"/>
              <w:rPr>
                <w:rFonts w:ascii="Times New Roman" w:hAnsi="Times New Roman" w:cs="Times New Roman"/>
                <w:b/>
              </w:rPr>
            </w:pPr>
            <w:r w:rsidRPr="00205D97">
              <w:rPr>
                <w:rFonts w:ascii="Times New Roman" w:hAnsi="Times New Roman" w:cs="Times New Roman"/>
                <w:b/>
              </w:rPr>
              <w:t>№</w:t>
            </w:r>
            <w:r w:rsidR="00C75C0D" w:rsidRPr="00205D97">
              <w:rPr>
                <w:rFonts w:ascii="Times New Roman" w:hAnsi="Times New Roman" w:cs="Times New Roman"/>
                <w:b/>
              </w:rPr>
              <w:t xml:space="preserve"> </w:t>
            </w:r>
            <w:r w:rsidRPr="00205D97">
              <w:rPr>
                <w:rFonts w:ascii="Times New Roman" w:hAnsi="Times New Roman" w:cs="Times New Roman"/>
                <w:b/>
              </w:rPr>
              <w:t>п/п</w:t>
            </w:r>
          </w:p>
        </w:tc>
        <w:tc>
          <w:tcPr>
            <w:tcW w:w="5007" w:type="dxa"/>
          </w:tcPr>
          <w:p w:rsidR="00C12286" w:rsidRPr="00205D97" w:rsidRDefault="00C12286" w:rsidP="00C12286">
            <w:pPr>
              <w:jc w:val="center"/>
              <w:rPr>
                <w:rFonts w:ascii="Times New Roman" w:hAnsi="Times New Roman" w:cs="Times New Roman"/>
                <w:b/>
              </w:rPr>
            </w:pPr>
            <w:r w:rsidRPr="00205D97">
              <w:rPr>
                <w:rFonts w:ascii="Times New Roman" w:hAnsi="Times New Roman" w:cs="Times New Roman"/>
                <w:b/>
              </w:rPr>
              <w:t>Наименование пункта</w:t>
            </w:r>
          </w:p>
        </w:tc>
        <w:tc>
          <w:tcPr>
            <w:tcW w:w="4916" w:type="dxa"/>
          </w:tcPr>
          <w:p w:rsidR="00C12286" w:rsidRPr="00205D97" w:rsidRDefault="00C12286" w:rsidP="00C12286">
            <w:pPr>
              <w:jc w:val="center"/>
              <w:rPr>
                <w:rFonts w:ascii="Times New Roman" w:hAnsi="Times New Roman" w:cs="Times New Roman"/>
                <w:b/>
              </w:rPr>
            </w:pPr>
            <w:r w:rsidRPr="00205D97">
              <w:rPr>
                <w:rFonts w:ascii="Times New Roman" w:hAnsi="Times New Roman" w:cs="Times New Roman"/>
                <w:b/>
              </w:rPr>
              <w:t>Пояснения</w:t>
            </w:r>
          </w:p>
        </w:tc>
      </w:tr>
      <w:tr w:rsidR="00C12286" w:rsidRPr="00205D97" w:rsidTr="00486ABE">
        <w:tc>
          <w:tcPr>
            <w:tcW w:w="709" w:type="dxa"/>
          </w:tcPr>
          <w:p w:rsidR="00C12286" w:rsidRPr="00205D97" w:rsidRDefault="00C12286" w:rsidP="00C12286">
            <w:pPr>
              <w:jc w:val="both"/>
              <w:rPr>
                <w:rFonts w:ascii="Times New Roman" w:hAnsi="Times New Roman" w:cs="Times New Roman"/>
              </w:rPr>
            </w:pPr>
            <w:r w:rsidRPr="00205D97">
              <w:rPr>
                <w:rFonts w:ascii="Times New Roman" w:hAnsi="Times New Roman" w:cs="Times New Roman"/>
              </w:rPr>
              <w:t>1</w:t>
            </w:r>
            <w:r w:rsidR="00C75C0D" w:rsidRPr="00205D97">
              <w:rPr>
                <w:rFonts w:ascii="Times New Roman" w:hAnsi="Times New Roman" w:cs="Times New Roman"/>
              </w:rPr>
              <w:t>.</w:t>
            </w:r>
          </w:p>
        </w:tc>
        <w:tc>
          <w:tcPr>
            <w:tcW w:w="5007" w:type="dxa"/>
          </w:tcPr>
          <w:p w:rsidR="00C12286" w:rsidRPr="00205D97" w:rsidRDefault="00C12286" w:rsidP="00C12286">
            <w:pPr>
              <w:jc w:val="both"/>
              <w:rPr>
                <w:rFonts w:ascii="Times New Roman" w:hAnsi="Times New Roman" w:cs="Times New Roman"/>
                <w:b/>
                <w:i/>
              </w:rPr>
            </w:pPr>
            <w:r w:rsidRPr="00205D97">
              <w:rPr>
                <w:rFonts w:ascii="Times New Roman" w:hAnsi="Times New Roman" w:cs="Times New Roman"/>
                <w:b/>
                <w:i/>
              </w:rPr>
              <w:t>Заказчик:</w:t>
            </w:r>
          </w:p>
        </w:tc>
        <w:tc>
          <w:tcPr>
            <w:tcW w:w="4916" w:type="dxa"/>
          </w:tcPr>
          <w:p w:rsidR="00C12286" w:rsidRPr="00205D97" w:rsidRDefault="00486ABE" w:rsidP="00C12286">
            <w:pPr>
              <w:jc w:val="both"/>
              <w:rPr>
                <w:rFonts w:ascii="Times New Roman" w:hAnsi="Times New Roman" w:cs="Times New Roman"/>
              </w:rPr>
            </w:pPr>
            <w:r w:rsidRPr="00205D97">
              <w:rPr>
                <w:rFonts w:ascii="Times New Roman" w:hAnsi="Times New Roman" w:cs="Times New Roman"/>
              </w:rPr>
              <w:t>Отдел по муниципальному имуществу и земельным отношениям Администрации городского поселения Данилов.</w:t>
            </w:r>
          </w:p>
        </w:tc>
      </w:tr>
      <w:tr w:rsidR="00C12286" w:rsidRPr="00205D97" w:rsidTr="00486ABE">
        <w:tc>
          <w:tcPr>
            <w:tcW w:w="709" w:type="dxa"/>
          </w:tcPr>
          <w:p w:rsidR="00C12286" w:rsidRPr="00205D97" w:rsidRDefault="000519FA" w:rsidP="00C12286">
            <w:pPr>
              <w:jc w:val="both"/>
              <w:rPr>
                <w:rFonts w:ascii="Times New Roman" w:hAnsi="Times New Roman" w:cs="Times New Roman"/>
              </w:rPr>
            </w:pPr>
            <w:r w:rsidRPr="00205D97">
              <w:rPr>
                <w:rFonts w:ascii="Times New Roman" w:hAnsi="Times New Roman" w:cs="Times New Roman"/>
              </w:rPr>
              <w:t>2</w:t>
            </w:r>
            <w:r w:rsidR="00C75C0D" w:rsidRPr="00205D97">
              <w:rPr>
                <w:rFonts w:ascii="Times New Roman" w:hAnsi="Times New Roman" w:cs="Times New Roman"/>
              </w:rPr>
              <w:t>.</w:t>
            </w:r>
          </w:p>
        </w:tc>
        <w:tc>
          <w:tcPr>
            <w:tcW w:w="5007" w:type="dxa"/>
          </w:tcPr>
          <w:p w:rsidR="00C12286" w:rsidRPr="00205D97" w:rsidRDefault="00C12286" w:rsidP="00C12286">
            <w:pPr>
              <w:jc w:val="both"/>
              <w:rPr>
                <w:rFonts w:ascii="Times New Roman" w:hAnsi="Times New Roman" w:cs="Times New Roman"/>
                <w:b/>
                <w:i/>
              </w:rPr>
            </w:pPr>
            <w:r w:rsidRPr="00205D97">
              <w:rPr>
                <w:rFonts w:ascii="Times New Roman" w:hAnsi="Times New Roman" w:cs="Times New Roman"/>
                <w:b/>
                <w:i/>
              </w:rPr>
              <w:t>ИНН</w:t>
            </w:r>
          </w:p>
        </w:tc>
        <w:tc>
          <w:tcPr>
            <w:tcW w:w="4916" w:type="dxa"/>
          </w:tcPr>
          <w:p w:rsidR="00C12286" w:rsidRPr="00205D97" w:rsidRDefault="00486ABE" w:rsidP="00C12286">
            <w:pPr>
              <w:jc w:val="both"/>
              <w:rPr>
                <w:rFonts w:ascii="Times New Roman" w:hAnsi="Times New Roman" w:cs="Times New Roman"/>
              </w:rPr>
            </w:pPr>
            <w:r w:rsidRPr="00205D97">
              <w:rPr>
                <w:rFonts w:ascii="Times New Roman" w:hAnsi="Times New Roman" w:cs="Times New Roman"/>
              </w:rPr>
              <w:t>7617007792</w:t>
            </w:r>
          </w:p>
        </w:tc>
      </w:tr>
      <w:tr w:rsidR="00C12286" w:rsidRPr="00205D97" w:rsidTr="00486ABE">
        <w:tc>
          <w:tcPr>
            <w:tcW w:w="709" w:type="dxa"/>
          </w:tcPr>
          <w:p w:rsidR="00C12286" w:rsidRPr="00205D97" w:rsidRDefault="000519FA" w:rsidP="00C12286">
            <w:pPr>
              <w:jc w:val="both"/>
              <w:rPr>
                <w:rFonts w:ascii="Times New Roman" w:hAnsi="Times New Roman" w:cs="Times New Roman"/>
              </w:rPr>
            </w:pPr>
            <w:r w:rsidRPr="00205D97">
              <w:rPr>
                <w:rFonts w:ascii="Times New Roman" w:hAnsi="Times New Roman" w:cs="Times New Roman"/>
              </w:rPr>
              <w:t>3</w:t>
            </w:r>
            <w:r w:rsidR="00C75C0D" w:rsidRPr="00205D97">
              <w:rPr>
                <w:rFonts w:ascii="Times New Roman" w:hAnsi="Times New Roman" w:cs="Times New Roman"/>
              </w:rPr>
              <w:t>.</w:t>
            </w:r>
          </w:p>
        </w:tc>
        <w:tc>
          <w:tcPr>
            <w:tcW w:w="5007" w:type="dxa"/>
          </w:tcPr>
          <w:p w:rsidR="00C12286" w:rsidRPr="00205D97" w:rsidRDefault="00C12286" w:rsidP="00C12286">
            <w:pPr>
              <w:jc w:val="both"/>
              <w:rPr>
                <w:rFonts w:ascii="Times New Roman" w:hAnsi="Times New Roman" w:cs="Times New Roman"/>
                <w:b/>
                <w:i/>
              </w:rPr>
            </w:pPr>
            <w:r w:rsidRPr="00205D97">
              <w:rPr>
                <w:rFonts w:ascii="Times New Roman" w:hAnsi="Times New Roman" w:cs="Times New Roman"/>
                <w:b/>
                <w:i/>
              </w:rPr>
              <w:t>Место нахождения</w:t>
            </w:r>
          </w:p>
        </w:tc>
        <w:tc>
          <w:tcPr>
            <w:tcW w:w="4916" w:type="dxa"/>
          </w:tcPr>
          <w:p w:rsidR="00C12286" w:rsidRPr="00205D97" w:rsidRDefault="002A442C" w:rsidP="002A442C">
            <w:pPr>
              <w:keepNext/>
              <w:keepLines/>
              <w:widowControl w:val="0"/>
              <w:suppressLineNumbers/>
              <w:suppressAutoHyphens/>
              <w:rPr>
                <w:rFonts w:ascii="Times New Roman" w:hAnsi="Times New Roman" w:cs="Times New Roman"/>
                <w:bCs/>
              </w:rPr>
            </w:pPr>
            <w:r w:rsidRPr="00205D97">
              <w:rPr>
                <w:rFonts w:ascii="Times New Roman" w:hAnsi="Times New Roman" w:cs="Times New Roman"/>
                <w:bCs/>
              </w:rPr>
              <w:t>Адрес: 152070, Ярославская обл., г. Данилов, ул. Карла Маркса, 36.</w:t>
            </w:r>
          </w:p>
        </w:tc>
      </w:tr>
      <w:tr w:rsidR="00C12286" w:rsidRPr="00205D97" w:rsidTr="00486ABE">
        <w:tc>
          <w:tcPr>
            <w:tcW w:w="709" w:type="dxa"/>
          </w:tcPr>
          <w:p w:rsidR="00C12286" w:rsidRPr="00205D97" w:rsidRDefault="000519FA" w:rsidP="00C12286">
            <w:pPr>
              <w:jc w:val="both"/>
              <w:rPr>
                <w:rFonts w:ascii="Times New Roman" w:hAnsi="Times New Roman" w:cs="Times New Roman"/>
              </w:rPr>
            </w:pPr>
            <w:r w:rsidRPr="00205D97">
              <w:rPr>
                <w:rFonts w:ascii="Times New Roman" w:hAnsi="Times New Roman" w:cs="Times New Roman"/>
              </w:rPr>
              <w:t>4</w:t>
            </w:r>
            <w:r w:rsidR="00C75C0D" w:rsidRPr="00205D97">
              <w:rPr>
                <w:rFonts w:ascii="Times New Roman" w:hAnsi="Times New Roman" w:cs="Times New Roman"/>
              </w:rPr>
              <w:t>.</w:t>
            </w:r>
          </w:p>
        </w:tc>
        <w:tc>
          <w:tcPr>
            <w:tcW w:w="5007" w:type="dxa"/>
          </w:tcPr>
          <w:p w:rsidR="00C12286" w:rsidRPr="00205D97" w:rsidRDefault="00C12286" w:rsidP="00C12286">
            <w:pPr>
              <w:jc w:val="both"/>
              <w:rPr>
                <w:rFonts w:ascii="Times New Roman" w:hAnsi="Times New Roman" w:cs="Times New Roman"/>
                <w:b/>
                <w:i/>
              </w:rPr>
            </w:pPr>
            <w:r w:rsidRPr="00205D97">
              <w:rPr>
                <w:rFonts w:ascii="Times New Roman" w:hAnsi="Times New Roman" w:cs="Times New Roman"/>
                <w:b/>
                <w:i/>
              </w:rPr>
              <w:t>Почтовый адрес</w:t>
            </w:r>
          </w:p>
        </w:tc>
        <w:tc>
          <w:tcPr>
            <w:tcW w:w="4916" w:type="dxa"/>
          </w:tcPr>
          <w:p w:rsidR="00C12286" w:rsidRPr="00205D97" w:rsidRDefault="002A442C" w:rsidP="002A442C">
            <w:pPr>
              <w:keepNext/>
              <w:keepLines/>
              <w:widowControl w:val="0"/>
              <w:suppressLineNumbers/>
              <w:suppressAutoHyphens/>
              <w:rPr>
                <w:rFonts w:ascii="Times New Roman" w:hAnsi="Times New Roman" w:cs="Times New Roman"/>
                <w:bCs/>
              </w:rPr>
            </w:pPr>
            <w:r w:rsidRPr="00205D97">
              <w:rPr>
                <w:rFonts w:ascii="Times New Roman" w:hAnsi="Times New Roman" w:cs="Times New Roman"/>
                <w:bCs/>
              </w:rPr>
              <w:t>Адрес: 152070, Ярославская обл., г. Данилов, ул. Ленина, 12.</w:t>
            </w:r>
          </w:p>
        </w:tc>
      </w:tr>
      <w:tr w:rsidR="00C12286" w:rsidRPr="00205D97" w:rsidTr="00486ABE">
        <w:tc>
          <w:tcPr>
            <w:tcW w:w="709" w:type="dxa"/>
          </w:tcPr>
          <w:p w:rsidR="00C12286" w:rsidRPr="00205D97" w:rsidRDefault="000519FA" w:rsidP="00C12286">
            <w:pPr>
              <w:jc w:val="both"/>
              <w:rPr>
                <w:rFonts w:ascii="Times New Roman" w:hAnsi="Times New Roman" w:cs="Times New Roman"/>
              </w:rPr>
            </w:pPr>
            <w:r w:rsidRPr="00205D97">
              <w:rPr>
                <w:rFonts w:ascii="Times New Roman" w:hAnsi="Times New Roman" w:cs="Times New Roman"/>
              </w:rPr>
              <w:t>5</w:t>
            </w:r>
            <w:r w:rsidR="00C75C0D" w:rsidRPr="00205D97">
              <w:rPr>
                <w:rFonts w:ascii="Times New Roman" w:hAnsi="Times New Roman" w:cs="Times New Roman"/>
              </w:rPr>
              <w:t>.</w:t>
            </w:r>
          </w:p>
        </w:tc>
        <w:tc>
          <w:tcPr>
            <w:tcW w:w="5007" w:type="dxa"/>
          </w:tcPr>
          <w:p w:rsidR="00C12286" w:rsidRPr="00205D97" w:rsidRDefault="00C12286" w:rsidP="00C12286">
            <w:pPr>
              <w:jc w:val="both"/>
              <w:rPr>
                <w:rFonts w:ascii="Times New Roman" w:hAnsi="Times New Roman" w:cs="Times New Roman"/>
                <w:b/>
                <w:i/>
              </w:rPr>
            </w:pPr>
            <w:r w:rsidRPr="00205D97">
              <w:rPr>
                <w:rFonts w:ascii="Times New Roman" w:hAnsi="Times New Roman" w:cs="Times New Roman"/>
                <w:b/>
                <w:i/>
              </w:rPr>
              <w:t>Адрес</w:t>
            </w:r>
            <w:r w:rsidR="000519FA" w:rsidRPr="00205D97">
              <w:rPr>
                <w:rFonts w:ascii="Times New Roman" w:hAnsi="Times New Roman" w:cs="Times New Roman"/>
                <w:b/>
                <w:i/>
              </w:rPr>
              <w:t xml:space="preserve"> электронной почты</w:t>
            </w:r>
          </w:p>
        </w:tc>
        <w:tc>
          <w:tcPr>
            <w:tcW w:w="4916" w:type="dxa"/>
          </w:tcPr>
          <w:p w:rsidR="00C12286" w:rsidRPr="00205D97" w:rsidRDefault="00486ABE" w:rsidP="00C12286">
            <w:pPr>
              <w:jc w:val="both"/>
              <w:rPr>
                <w:rFonts w:ascii="Times New Roman" w:hAnsi="Times New Roman" w:cs="Times New Roman"/>
              </w:rPr>
            </w:pPr>
            <w:r w:rsidRPr="00205D97">
              <w:rPr>
                <w:rFonts w:ascii="Times New Roman" w:hAnsi="Times New Roman" w:cs="Times New Roman"/>
                <w:lang w:val="en-US"/>
              </w:rPr>
              <w:t>dangorod@adm.yar.ru</w:t>
            </w:r>
          </w:p>
        </w:tc>
      </w:tr>
      <w:tr w:rsidR="00C12286" w:rsidRPr="00205D97" w:rsidTr="00486ABE">
        <w:tc>
          <w:tcPr>
            <w:tcW w:w="709" w:type="dxa"/>
          </w:tcPr>
          <w:p w:rsidR="00C12286" w:rsidRPr="00205D97" w:rsidRDefault="000519FA" w:rsidP="00C12286">
            <w:pPr>
              <w:jc w:val="both"/>
              <w:rPr>
                <w:rFonts w:ascii="Times New Roman" w:hAnsi="Times New Roman" w:cs="Times New Roman"/>
              </w:rPr>
            </w:pPr>
            <w:r w:rsidRPr="00205D97">
              <w:rPr>
                <w:rFonts w:ascii="Times New Roman" w:hAnsi="Times New Roman" w:cs="Times New Roman"/>
              </w:rPr>
              <w:t>6</w:t>
            </w:r>
            <w:r w:rsidR="00C75C0D" w:rsidRPr="00205D97">
              <w:rPr>
                <w:rFonts w:ascii="Times New Roman" w:hAnsi="Times New Roman" w:cs="Times New Roman"/>
              </w:rPr>
              <w:t>.</w:t>
            </w:r>
          </w:p>
        </w:tc>
        <w:tc>
          <w:tcPr>
            <w:tcW w:w="5007" w:type="dxa"/>
          </w:tcPr>
          <w:p w:rsidR="00C12286" w:rsidRPr="00205D97" w:rsidRDefault="000519FA" w:rsidP="00C12286">
            <w:pPr>
              <w:jc w:val="both"/>
              <w:rPr>
                <w:rFonts w:ascii="Times New Roman" w:hAnsi="Times New Roman" w:cs="Times New Roman"/>
                <w:b/>
                <w:i/>
              </w:rPr>
            </w:pPr>
            <w:r w:rsidRPr="00205D97">
              <w:rPr>
                <w:rFonts w:ascii="Times New Roman" w:hAnsi="Times New Roman" w:cs="Times New Roman"/>
                <w:b/>
                <w:i/>
              </w:rPr>
              <w:t>Контактный телефон, факс</w:t>
            </w:r>
          </w:p>
        </w:tc>
        <w:tc>
          <w:tcPr>
            <w:tcW w:w="4916" w:type="dxa"/>
          </w:tcPr>
          <w:p w:rsidR="00C12286" w:rsidRPr="00205D97" w:rsidRDefault="009C7E3E" w:rsidP="00C12286">
            <w:pPr>
              <w:jc w:val="both"/>
              <w:rPr>
                <w:rFonts w:ascii="Times New Roman" w:hAnsi="Times New Roman" w:cs="Times New Roman"/>
              </w:rPr>
            </w:pPr>
            <w:r>
              <w:rPr>
                <w:rFonts w:ascii="Times New Roman" w:hAnsi="Times New Roman" w:cs="Times New Roman"/>
              </w:rPr>
              <w:t>8(48538) 5-12</w:t>
            </w:r>
            <w:r w:rsidR="002A442C" w:rsidRPr="00205D97">
              <w:rPr>
                <w:rFonts w:ascii="Times New Roman" w:hAnsi="Times New Roman" w:cs="Times New Roman"/>
              </w:rPr>
              <w:t>-</w:t>
            </w:r>
            <w:r>
              <w:rPr>
                <w:rFonts w:ascii="Times New Roman" w:hAnsi="Times New Roman" w:cs="Times New Roman"/>
              </w:rPr>
              <w:t>99</w:t>
            </w:r>
          </w:p>
        </w:tc>
      </w:tr>
      <w:tr w:rsidR="00C12286" w:rsidRPr="00205D97" w:rsidTr="00486ABE">
        <w:tc>
          <w:tcPr>
            <w:tcW w:w="709" w:type="dxa"/>
          </w:tcPr>
          <w:p w:rsidR="00C12286" w:rsidRPr="00205D97" w:rsidRDefault="000519FA" w:rsidP="00C12286">
            <w:pPr>
              <w:jc w:val="both"/>
              <w:rPr>
                <w:rFonts w:ascii="Times New Roman" w:hAnsi="Times New Roman" w:cs="Times New Roman"/>
              </w:rPr>
            </w:pPr>
            <w:r w:rsidRPr="00205D97">
              <w:rPr>
                <w:rFonts w:ascii="Times New Roman" w:hAnsi="Times New Roman" w:cs="Times New Roman"/>
              </w:rPr>
              <w:t>7</w:t>
            </w:r>
            <w:r w:rsidR="00C75C0D" w:rsidRPr="00205D97">
              <w:rPr>
                <w:rFonts w:ascii="Times New Roman" w:hAnsi="Times New Roman" w:cs="Times New Roman"/>
              </w:rPr>
              <w:t>.</w:t>
            </w:r>
          </w:p>
        </w:tc>
        <w:tc>
          <w:tcPr>
            <w:tcW w:w="5007" w:type="dxa"/>
          </w:tcPr>
          <w:p w:rsidR="00C12286" w:rsidRPr="00205D97" w:rsidRDefault="000519FA" w:rsidP="00C12286">
            <w:pPr>
              <w:jc w:val="both"/>
              <w:rPr>
                <w:rFonts w:ascii="Times New Roman" w:hAnsi="Times New Roman" w:cs="Times New Roman"/>
                <w:b/>
                <w:i/>
              </w:rPr>
            </w:pPr>
            <w:r w:rsidRPr="00205D97">
              <w:rPr>
                <w:rFonts w:ascii="Times New Roman" w:hAnsi="Times New Roman" w:cs="Times New Roman"/>
                <w:b/>
                <w:i/>
              </w:rPr>
              <w:t>Контактное лицо</w:t>
            </w:r>
          </w:p>
        </w:tc>
        <w:tc>
          <w:tcPr>
            <w:tcW w:w="4916" w:type="dxa"/>
          </w:tcPr>
          <w:p w:rsidR="00C12286" w:rsidRPr="00205D97" w:rsidRDefault="00486ABE" w:rsidP="00C12286">
            <w:pPr>
              <w:jc w:val="both"/>
              <w:rPr>
                <w:rFonts w:ascii="Times New Roman" w:hAnsi="Times New Roman" w:cs="Times New Roman"/>
              </w:rPr>
            </w:pPr>
            <w:r w:rsidRPr="00205D97">
              <w:rPr>
                <w:rFonts w:ascii="Times New Roman" w:hAnsi="Times New Roman" w:cs="Times New Roman"/>
              </w:rPr>
              <w:t>Косульникова Вера Николаевна</w:t>
            </w:r>
          </w:p>
        </w:tc>
      </w:tr>
      <w:tr w:rsidR="002A442C" w:rsidRPr="00205D97" w:rsidTr="00486ABE">
        <w:tc>
          <w:tcPr>
            <w:tcW w:w="709" w:type="dxa"/>
          </w:tcPr>
          <w:p w:rsidR="002A442C" w:rsidRPr="00205D97" w:rsidRDefault="002A442C" w:rsidP="00C12286">
            <w:pPr>
              <w:jc w:val="both"/>
              <w:rPr>
                <w:rFonts w:ascii="Times New Roman" w:hAnsi="Times New Roman" w:cs="Times New Roman"/>
              </w:rPr>
            </w:pPr>
          </w:p>
        </w:tc>
        <w:tc>
          <w:tcPr>
            <w:tcW w:w="5007" w:type="dxa"/>
          </w:tcPr>
          <w:p w:rsidR="002A442C" w:rsidRPr="00205D97" w:rsidRDefault="002A442C" w:rsidP="00C12286">
            <w:pPr>
              <w:jc w:val="both"/>
              <w:rPr>
                <w:rFonts w:ascii="Times New Roman" w:hAnsi="Times New Roman" w:cs="Times New Roman"/>
                <w:b/>
                <w:i/>
              </w:rPr>
            </w:pPr>
            <w:r w:rsidRPr="00205D97">
              <w:rPr>
                <w:rFonts w:ascii="Times New Roman" w:hAnsi="Times New Roman" w:cs="Times New Roman"/>
                <w:b/>
                <w:i/>
              </w:rPr>
              <w:t>Контрактная служба (Контрактный управляющий)</w:t>
            </w:r>
          </w:p>
        </w:tc>
        <w:tc>
          <w:tcPr>
            <w:tcW w:w="4916" w:type="dxa"/>
          </w:tcPr>
          <w:p w:rsidR="002A442C" w:rsidRPr="00205D97" w:rsidRDefault="002A442C" w:rsidP="00614870">
            <w:pPr>
              <w:jc w:val="both"/>
              <w:rPr>
                <w:rFonts w:ascii="Times New Roman" w:hAnsi="Times New Roman" w:cs="Times New Roman"/>
              </w:rPr>
            </w:pPr>
            <w:r w:rsidRPr="00205D97">
              <w:rPr>
                <w:rFonts w:ascii="Times New Roman" w:hAnsi="Times New Roman" w:cs="Times New Roman"/>
              </w:rPr>
              <w:t xml:space="preserve">ФИО: </w:t>
            </w:r>
            <w:r w:rsidR="00486ABE" w:rsidRPr="00205D97">
              <w:rPr>
                <w:rFonts w:ascii="Times New Roman" w:hAnsi="Times New Roman" w:cs="Times New Roman"/>
              </w:rPr>
              <w:t>Смирнова Марина Валерьевна</w:t>
            </w:r>
          </w:p>
          <w:p w:rsidR="002A442C" w:rsidRPr="00205D97" w:rsidRDefault="002A442C" w:rsidP="00614870">
            <w:pPr>
              <w:jc w:val="both"/>
              <w:rPr>
                <w:rFonts w:ascii="Times New Roman" w:hAnsi="Times New Roman" w:cs="Times New Roman"/>
              </w:rPr>
            </w:pPr>
            <w:r w:rsidRPr="00205D97">
              <w:rPr>
                <w:rFonts w:ascii="Times New Roman" w:hAnsi="Times New Roman" w:cs="Times New Roman"/>
              </w:rPr>
              <w:t>Должность:</w:t>
            </w:r>
            <w:r w:rsidR="004E7519" w:rsidRPr="00205D97">
              <w:rPr>
                <w:rFonts w:ascii="Times New Roman" w:hAnsi="Times New Roman" w:cs="Times New Roman"/>
              </w:rPr>
              <w:t xml:space="preserve"> контрактный управляющий </w:t>
            </w:r>
            <w:r w:rsidR="00486ABE" w:rsidRPr="00205D97">
              <w:rPr>
                <w:rFonts w:ascii="Times New Roman" w:hAnsi="Times New Roman" w:cs="Times New Roman"/>
              </w:rPr>
              <w:t>–</w:t>
            </w:r>
            <w:r w:rsidR="004E7519" w:rsidRPr="00205D97">
              <w:rPr>
                <w:rFonts w:ascii="Times New Roman" w:hAnsi="Times New Roman" w:cs="Times New Roman"/>
              </w:rPr>
              <w:t xml:space="preserve"> </w:t>
            </w:r>
            <w:r w:rsidR="00486ABE" w:rsidRPr="00205D97">
              <w:rPr>
                <w:rFonts w:ascii="Times New Roman" w:hAnsi="Times New Roman" w:cs="Times New Roman"/>
              </w:rPr>
              <w:t>Первый заместитель Главы Администрации городского поселения Данилов</w:t>
            </w:r>
          </w:p>
          <w:p w:rsidR="002A442C" w:rsidRPr="00205D97" w:rsidRDefault="009C7E3E" w:rsidP="00614870">
            <w:pPr>
              <w:jc w:val="both"/>
              <w:rPr>
                <w:rFonts w:ascii="Times New Roman" w:hAnsi="Times New Roman" w:cs="Times New Roman"/>
              </w:rPr>
            </w:pPr>
            <w:r>
              <w:rPr>
                <w:rFonts w:ascii="Times New Roman" w:hAnsi="Times New Roman" w:cs="Times New Roman"/>
              </w:rPr>
              <w:t>Тел. 8(48538) 5-12</w:t>
            </w:r>
            <w:r w:rsidR="002A442C" w:rsidRPr="00205D97">
              <w:rPr>
                <w:rFonts w:ascii="Times New Roman" w:hAnsi="Times New Roman" w:cs="Times New Roman"/>
              </w:rPr>
              <w:t>-</w:t>
            </w:r>
            <w:r>
              <w:rPr>
                <w:rFonts w:ascii="Times New Roman" w:hAnsi="Times New Roman" w:cs="Times New Roman"/>
              </w:rPr>
              <w:t>99</w:t>
            </w:r>
          </w:p>
        </w:tc>
      </w:tr>
      <w:tr w:rsidR="002A442C" w:rsidRPr="00205D97" w:rsidTr="00486ABE">
        <w:trPr>
          <w:trHeight w:val="365"/>
        </w:trPr>
        <w:tc>
          <w:tcPr>
            <w:tcW w:w="709" w:type="dxa"/>
          </w:tcPr>
          <w:p w:rsidR="002A442C" w:rsidRPr="00205D97" w:rsidRDefault="00F73B13" w:rsidP="00C12286">
            <w:pPr>
              <w:jc w:val="both"/>
              <w:rPr>
                <w:rFonts w:ascii="Times New Roman" w:hAnsi="Times New Roman" w:cs="Times New Roman"/>
              </w:rPr>
            </w:pPr>
            <w:r>
              <w:rPr>
                <w:rFonts w:ascii="Times New Roman" w:hAnsi="Times New Roman" w:cs="Times New Roman"/>
              </w:rPr>
              <w:t>8</w:t>
            </w:r>
            <w:r w:rsidR="002A442C" w:rsidRPr="00205D97">
              <w:rPr>
                <w:rFonts w:ascii="Times New Roman" w:hAnsi="Times New Roman" w:cs="Times New Roman"/>
              </w:rPr>
              <w:t>.</w:t>
            </w:r>
          </w:p>
        </w:tc>
        <w:tc>
          <w:tcPr>
            <w:tcW w:w="5007" w:type="dxa"/>
          </w:tcPr>
          <w:p w:rsidR="002A442C" w:rsidRPr="00205D97" w:rsidRDefault="00312D8F" w:rsidP="00C12286">
            <w:pPr>
              <w:jc w:val="both"/>
              <w:rPr>
                <w:rFonts w:ascii="Times New Roman" w:hAnsi="Times New Roman" w:cs="Times New Roman"/>
                <w:b/>
                <w:i/>
              </w:rPr>
            </w:pPr>
            <w:r w:rsidRPr="00205D97">
              <w:rPr>
                <w:rFonts w:ascii="Times New Roman" w:hAnsi="Times New Roman" w:cs="Times New Roman"/>
                <w:b/>
                <w:i/>
              </w:rPr>
              <w:t>Адрес официального сайта для размещения информации о проведении конкурса</w:t>
            </w:r>
          </w:p>
        </w:tc>
        <w:tc>
          <w:tcPr>
            <w:tcW w:w="4916" w:type="dxa"/>
          </w:tcPr>
          <w:p w:rsidR="00312D8F" w:rsidRPr="00205D97" w:rsidRDefault="00312D8F" w:rsidP="00312D8F">
            <w:pPr>
              <w:pStyle w:val="ConsPlusNormal"/>
              <w:widowControl/>
              <w:ind w:firstLine="0"/>
              <w:rPr>
                <w:rFonts w:ascii="Times New Roman" w:hAnsi="Times New Roman" w:cs="Times New Roman"/>
                <w:sz w:val="22"/>
                <w:szCs w:val="22"/>
                <w:lang w:val="en-US"/>
              </w:rPr>
            </w:pPr>
            <w:r w:rsidRPr="00205D97">
              <w:rPr>
                <w:rFonts w:ascii="Times New Roman" w:hAnsi="Times New Roman" w:cs="Times New Roman"/>
                <w:sz w:val="22"/>
                <w:szCs w:val="22"/>
              </w:rPr>
              <w:t xml:space="preserve">   </w:t>
            </w:r>
            <w:hyperlink r:id="rId5" w:history="1">
              <w:r w:rsidRPr="00205D97">
                <w:rPr>
                  <w:rStyle w:val="a4"/>
                  <w:rFonts w:ascii="Times New Roman" w:hAnsi="Times New Roman" w:cs="Times New Roman"/>
                  <w:sz w:val="22"/>
                  <w:szCs w:val="22"/>
                  <w:lang w:val="en-US"/>
                </w:rPr>
                <w:t>http</w:t>
              </w:r>
              <w:r w:rsidRPr="00205D97">
                <w:rPr>
                  <w:rStyle w:val="a4"/>
                  <w:rFonts w:ascii="Times New Roman" w:hAnsi="Times New Roman" w:cs="Times New Roman"/>
                  <w:sz w:val="22"/>
                  <w:szCs w:val="22"/>
                </w:rPr>
                <w:t>://</w:t>
              </w:r>
              <w:r w:rsidRPr="00205D97">
                <w:rPr>
                  <w:rStyle w:val="a4"/>
                  <w:rFonts w:ascii="Times New Roman" w:hAnsi="Times New Roman" w:cs="Times New Roman"/>
                  <w:sz w:val="22"/>
                  <w:szCs w:val="22"/>
                  <w:lang w:val="en-US"/>
                </w:rPr>
                <w:t>torgi</w:t>
              </w:r>
              <w:r w:rsidRPr="00205D97">
                <w:rPr>
                  <w:rStyle w:val="a4"/>
                  <w:rFonts w:ascii="Times New Roman" w:hAnsi="Times New Roman" w:cs="Times New Roman"/>
                  <w:sz w:val="22"/>
                  <w:szCs w:val="22"/>
                </w:rPr>
                <w:t>.</w:t>
              </w:r>
              <w:r w:rsidRPr="00205D97">
                <w:rPr>
                  <w:rStyle w:val="a4"/>
                  <w:rFonts w:ascii="Times New Roman" w:hAnsi="Times New Roman" w:cs="Times New Roman"/>
                  <w:sz w:val="22"/>
                  <w:szCs w:val="22"/>
                  <w:lang w:val="en-US"/>
                </w:rPr>
                <w:t>gov</w:t>
              </w:r>
              <w:r w:rsidRPr="00205D97">
                <w:rPr>
                  <w:rStyle w:val="a4"/>
                  <w:rFonts w:ascii="Times New Roman" w:hAnsi="Times New Roman" w:cs="Times New Roman"/>
                  <w:sz w:val="22"/>
                  <w:szCs w:val="22"/>
                </w:rPr>
                <w:t>.</w:t>
              </w:r>
              <w:r w:rsidRPr="00205D97">
                <w:rPr>
                  <w:rStyle w:val="a4"/>
                  <w:rFonts w:ascii="Times New Roman" w:hAnsi="Times New Roman" w:cs="Times New Roman"/>
                  <w:sz w:val="22"/>
                  <w:szCs w:val="22"/>
                  <w:lang w:val="en-US"/>
                </w:rPr>
                <w:t>ru</w:t>
              </w:r>
            </w:hyperlink>
          </w:p>
          <w:p w:rsidR="002A442C" w:rsidRPr="00205D97" w:rsidRDefault="002A442C" w:rsidP="006C7C02">
            <w:pPr>
              <w:pStyle w:val="ConsPlusNormal"/>
              <w:widowControl/>
              <w:ind w:firstLine="0"/>
              <w:jc w:val="both"/>
              <w:rPr>
                <w:rFonts w:ascii="Times New Roman" w:hAnsi="Times New Roman" w:cs="Times New Roman"/>
                <w:sz w:val="22"/>
                <w:szCs w:val="22"/>
              </w:rPr>
            </w:pPr>
          </w:p>
        </w:tc>
      </w:tr>
      <w:tr w:rsidR="002930FF" w:rsidRPr="00205D97" w:rsidTr="00486ABE">
        <w:trPr>
          <w:trHeight w:val="365"/>
        </w:trPr>
        <w:tc>
          <w:tcPr>
            <w:tcW w:w="709" w:type="dxa"/>
          </w:tcPr>
          <w:p w:rsidR="002930FF" w:rsidRPr="00205D97" w:rsidRDefault="002930FF" w:rsidP="00C12286">
            <w:pPr>
              <w:jc w:val="both"/>
              <w:rPr>
                <w:rFonts w:ascii="Times New Roman" w:hAnsi="Times New Roman" w:cs="Times New Roman"/>
              </w:rPr>
            </w:pPr>
          </w:p>
        </w:tc>
        <w:tc>
          <w:tcPr>
            <w:tcW w:w="9923" w:type="dxa"/>
            <w:gridSpan w:val="2"/>
          </w:tcPr>
          <w:p w:rsidR="002930FF" w:rsidRPr="00205D97" w:rsidRDefault="002930FF" w:rsidP="00CB3BCB">
            <w:pPr>
              <w:jc w:val="both"/>
              <w:rPr>
                <w:rFonts w:ascii="Times New Roman" w:hAnsi="Times New Roman" w:cs="Times New Roman"/>
                <w:i/>
              </w:rPr>
            </w:pPr>
            <w:r w:rsidRPr="00205D97">
              <w:rPr>
                <w:rFonts w:ascii="Times New Roman" w:hAnsi="Times New Roman" w:cs="Times New Roman"/>
                <w:i/>
              </w:rPr>
              <w:t>Условия конкурса, порядок и условия заключения договора с участником конкурса является условиями публичной оферты. Подача заявки на учас</w:t>
            </w:r>
            <w:r w:rsidR="00CB3BCB" w:rsidRPr="00205D97">
              <w:rPr>
                <w:rFonts w:ascii="Times New Roman" w:hAnsi="Times New Roman" w:cs="Times New Roman"/>
                <w:i/>
              </w:rPr>
              <w:t>тие в конкурсе является акцептом</w:t>
            </w:r>
            <w:r w:rsidRPr="00205D97">
              <w:rPr>
                <w:rFonts w:ascii="Times New Roman" w:hAnsi="Times New Roman" w:cs="Times New Roman"/>
                <w:i/>
              </w:rPr>
              <w:t xml:space="preserve"> такой оферты.</w:t>
            </w:r>
          </w:p>
          <w:p w:rsidR="002930FF" w:rsidRPr="00205D97" w:rsidRDefault="002930FF" w:rsidP="00312D8F">
            <w:pPr>
              <w:pStyle w:val="ConsPlusNormal"/>
              <w:widowControl/>
              <w:ind w:firstLine="0"/>
              <w:rPr>
                <w:rFonts w:ascii="Times New Roman" w:hAnsi="Times New Roman" w:cs="Times New Roman"/>
                <w:sz w:val="22"/>
                <w:szCs w:val="22"/>
              </w:rPr>
            </w:pPr>
          </w:p>
        </w:tc>
      </w:tr>
      <w:tr w:rsidR="00BA404E" w:rsidRPr="00205D97" w:rsidTr="00486ABE">
        <w:trPr>
          <w:trHeight w:val="365"/>
        </w:trPr>
        <w:tc>
          <w:tcPr>
            <w:tcW w:w="709" w:type="dxa"/>
          </w:tcPr>
          <w:p w:rsidR="00BA404E" w:rsidRPr="00205D97" w:rsidRDefault="00F73B13" w:rsidP="00C12286">
            <w:pPr>
              <w:jc w:val="both"/>
              <w:rPr>
                <w:rFonts w:ascii="Times New Roman" w:hAnsi="Times New Roman" w:cs="Times New Roman"/>
              </w:rPr>
            </w:pPr>
            <w:r>
              <w:rPr>
                <w:rFonts w:ascii="Times New Roman" w:hAnsi="Times New Roman" w:cs="Times New Roman"/>
              </w:rPr>
              <w:t>9</w:t>
            </w:r>
            <w:r w:rsidR="00B470B3" w:rsidRPr="00205D97">
              <w:rPr>
                <w:rFonts w:ascii="Times New Roman" w:hAnsi="Times New Roman" w:cs="Times New Roman"/>
              </w:rPr>
              <w:t>.</w:t>
            </w:r>
          </w:p>
        </w:tc>
        <w:tc>
          <w:tcPr>
            <w:tcW w:w="5007" w:type="dxa"/>
          </w:tcPr>
          <w:p w:rsidR="00BA404E" w:rsidRPr="00205D97" w:rsidRDefault="00BA404E" w:rsidP="00840EDD">
            <w:pPr>
              <w:jc w:val="both"/>
              <w:rPr>
                <w:rFonts w:ascii="Times New Roman" w:hAnsi="Times New Roman" w:cs="Times New Roman"/>
                <w:b/>
                <w:i/>
              </w:rPr>
            </w:pPr>
            <w:r w:rsidRPr="00205D97">
              <w:rPr>
                <w:rFonts w:ascii="Times New Roman" w:hAnsi="Times New Roman" w:cs="Times New Roman"/>
                <w:b/>
                <w:i/>
              </w:rPr>
              <w:t>Наименование объекта закупки</w:t>
            </w:r>
          </w:p>
        </w:tc>
        <w:tc>
          <w:tcPr>
            <w:tcW w:w="4916" w:type="dxa"/>
          </w:tcPr>
          <w:p w:rsidR="00FC5729" w:rsidRDefault="00205D97" w:rsidP="00FC5729">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    </w:t>
            </w:r>
            <w:r w:rsidR="00BA404E" w:rsidRPr="00205D97">
              <w:rPr>
                <w:rFonts w:ascii="Times New Roman" w:hAnsi="Times New Roman" w:cs="Times New Roman"/>
                <w:sz w:val="22"/>
                <w:szCs w:val="22"/>
              </w:rPr>
              <w:t>П</w:t>
            </w:r>
            <w:r w:rsidR="00486ABE" w:rsidRPr="00205D97">
              <w:rPr>
                <w:rFonts w:ascii="Times New Roman" w:hAnsi="Times New Roman" w:cs="Times New Roman"/>
                <w:sz w:val="22"/>
                <w:szCs w:val="22"/>
              </w:rPr>
              <w:t>раво заключения договора</w:t>
            </w:r>
            <w:r w:rsidR="00BA404E" w:rsidRPr="00205D97">
              <w:rPr>
                <w:rFonts w:ascii="Times New Roman" w:hAnsi="Times New Roman" w:cs="Times New Roman"/>
                <w:sz w:val="22"/>
                <w:szCs w:val="22"/>
              </w:rPr>
              <w:t xml:space="preserve"> аренды </w:t>
            </w:r>
            <w:r w:rsidR="00F23C42">
              <w:rPr>
                <w:rFonts w:ascii="Times New Roman" w:hAnsi="Times New Roman" w:cs="Times New Roman"/>
                <w:sz w:val="22"/>
                <w:szCs w:val="22"/>
              </w:rPr>
              <w:t>муниципального имущества</w:t>
            </w:r>
            <w:r w:rsidR="00486ABE" w:rsidRPr="00205D97">
              <w:rPr>
                <w:rFonts w:ascii="Times New Roman" w:hAnsi="Times New Roman" w:cs="Times New Roman"/>
                <w:sz w:val="22"/>
                <w:szCs w:val="22"/>
              </w:rPr>
              <w:t>.</w:t>
            </w:r>
            <w:r w:rsidRPr="00205D97">
              <w:rPr>
                <w:rFonts w:ascii="Times New Roman" w:hAnsi="Times New Roman" w:cs="Times New Roman"/>
                <w:sz w:val="22"/>
                <w:szCs w:val="22"/>
              </w:rPr>
              <w:t xml:space="preserve"> </w:t>
            </w:r>
          </w:p>
          <w:p w:rsidR="00FC5729" w:rsidRPr="00205D97" w:rsidRDefault="00FC5729" w:rsidP="00FC5729">
            <w:pPr>
              <w:pStyle w:val="ConsPlusNormal"/>
              <w:widowControl/>
              <w:ind w:firstLine="540"/>
              <w:jc w:val="both"/>
              <w:rPr>
                <w:rFonts w:ascii="Times New Roman" w:hAnsi="Times New Roman" w:cs="Times New Roman"/>
                <w:sz w:val="22"/>
                <w:szCs w:val="22"/>
              </w:rPr>
            </w:pPr>
            <w:r w:rsidRPr="00205D97">
              <w:rPr>
                <w:rFonts w:ascii="Times New Roman" w:hAnsi="Times New Roman" w:cs="Times New Roman"/>
                <w:sz w:val="22"/>
                <w:szCs w:val="22"/>
              </w:rPr>
              <w:t>Объект коммунальной инфраструктуры, предназначенный для теплоснабжения:</w:t>
            </w:r>
          </w:p>
          <w:p w:rsidR="00FC5729" w:rsidRPr="00205D97" w:rsidRDefault="00FC5729" w:rsidP="00FC5729">
            <w:pPr>
              <w:pStyle w:val="ConsPlusNormal"/>
              <w:widowControl/>
              <w:ind w:firstLine="540"/>
              <w:jc w:val="both"/>
              <w:rPr>
                <w:rFonts w:ascii="Times New Roman" w:hAnsi="Times New Roman" w:cs="Times New Roman"/>
                <w:sz w:val="22"/>
                <w:szCs w:val="22"/>
              </w:rPr>
            </w:pPr>
            <w:r w:rsidRPr="00205D97">
              <w:rPr>
                <w:rFonts w:ascii="Times New Roman" w:hAnsi="Times New Roman" w:cs="Times New Roman"/>
                <w:sz w:val="22"/>
                <w:szCs w:val="22"/>
              </w:rPr>
              <w:t>- помещение котельной, назначение: нежилое, общ</w:t>
            </w:r>
            <w:r>
              <w:rPr>
                <w:rFonts w:ascii="Times New Roman" w:hAnsi="Times New Roman" w:cs="Times New Roman"/>
                <w:sz w:val="22"/>
                <w:szCs w:val="22"/>
              </w:rPr>
              <w:t>ая площадь 12,1 кв. м., этаж 1, расположенное по адресу: 152070, Ярославская обл. г. Данилов, ул. Свердлова, д.26.</w:t>
            </w:r>
          </w:p>
          <w:p w:rsidR="00205D97" w:rsidRDefault="00205D97" w:rsidP="00205D97">
            <w:pPr>
              <w:pStyle w:val="ConsPlusNormal"/>
              <w:widowControl/>
              <w:ind w:firstLine="0"/>
              <w:jc w:val="both"/>
              <w:rPr>
                <w:rFonts w:ascii="Times New Roman" w:hAnsi="Times New Roman" w:cs="Times New Roman"/>
                <w:sz w:val="22"/>
                <w:szCs w:val="22"/>
              </w:rPr>
            </w:pPr>
          </w:p>
          <w:p w:rsidR="00205D97" w:rsidRDefault="00205D97" w:rsidP="00205D97">
            <w:pPr>
              <w:pStyle w:val="ConsPlusNormal"/>
              <w:widowControl/>
              <w:ind w:firstLine="0"/>
              <w:jc w:val="both"/>
              <w:rPr>
                <w:rFonts w:ascii="Times New Roman" w:hAnsi="Times New Roman" w:cs="Times New Roman"/>
                <w:sz w:val="22"/>
                <w:szCs w:val="22"/>
              </w:rPr>
            </w:pPr>
            <w:r>
              <w:rPr>
                <w:rFonts w:ascii="Times New Roman" w:hAnsi="Times New Roman" w:cs="Times New Roman"/>
                <w:bCs/>
                <w:sz w:val="22"/>
                <w:szCs w:val="22"/>
              </w:rPr>
              <w:t>Муниципальное имущество, предназначено</w:t>
            </w:r>
            <w:r w:rsidRPr="00205D97">
              <w:rPr>
                <w:rFonts w:ascii="Times New Roman" w:hAnsi="Times New Roman" w:cs="Times New Roman"/>
                <w:bCs/>
                <w:sz w:val="22"/>
                <w:szCs w:val="22"/>
              </w:rPr>
              <w:t xml:space="preserve"> для </w:t>
            </w:r>
            <w:r w:rsidRPr="00205D97">
              <w:rPr>
                <w:rFonts w:ascii="Times New Roman" w:hAnsi="Times New Roman" w:cs="Times New Roman"/>
                <w:sz w:val="22"/>
                <w:szCs w:val="22"/>
              </w:rPr>
              <w:t xml:space="preserve">оказания услуг по бесперебойному  обеспечению потребителей услугами теплоснабжения, согласно действующим нормам и правилам, в соответствии с требованиями законодательства и договора аренды.              </w:t>
            </w:r>
          </w:p>
          <w:p w:rsidR="00205D97" w:rsidRPr="00205D97" w:rsidRDefault="00205D97" w:rsidP="00205D9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     </w:t>
            </w:r>
            <w:r w:rsidRPr="00205D97">
              <w:rPr>
                <w:rFonts w:ascii="Times New Roman" w:hAnsi="Times New Roman" w:cs="Times New Roman"/>
                <w:sz w:val="22"/>
                <w:szCs w:val="22"/>
              </w:rPr>
              <w:t xml:space="preserve">Право </w:t>
            </w:r>
            <w:r w:rsidRPr="00205D97">
              <w:rPr>
                <w:rFonts w:ascii="Times New Roman" w:hAnsi="Times New Roman" w:cs="Times New Roman"/>
                <w:bCs/>
                <w:sz w:val="22"/>
                <w:szCs w:val="22"/>
              </w:rPr>
              <w:t>заключения договора аренды муниципального имущества</w:t>
            </w:r>
            <w:r w:rsidRPr="00205D97">
              <w:rPr>
                <w:rFonts w:ascii="Times New Roman" w:hAnsi="Times New Roman" w:cs="Times New Roman"/>
                <w:sz w:val="22"/>
                <w:szCs w:val="22"/>
              </w:rPr>
              <w:t xml:space="preserve"> передается участнику (победителю конкурса), предложившему наилучшие условия исполнения договора.</w:t>
            </w:r>
          </w:p>
          <w:p w:rsidR="007133C7" w:rsidRPr="00205D97" w:rsidRDefault="007133C7" w:rsidP="00BD0E40">
            <w:pPr>
              <w:pStyle w:val="ConsPlusNormal"/>
              <w:widowControl/>
              <w:ind w:right="34" w:firstLine="0"/>
              <w:jc w:val="both"/>
              <w:rPr>
                <w:rFonts w:ascii="Times New Roman" w:hAnsi="Times New Roman" w:cs="Times New Roman"/>
                <w:b/>
                <w:i/>
                <w:color w:val="FF0000"/>
                <w:spacing w:val="4"/>
                <w:sz w:val="22"/>
                <w:szCs w:val="22"/>
                <w:u w:val="single"/>
              </w:rPr>
            </w:pPr>
          </w:p>
        </w:tc>
      </w:tr>
      <w:tr w:rsidR="002A442C" w:rsidRPr="00205D97" w:rsidTr="00486ABE">
        <w:trPr>
          <w:trHeight w:val="1535"/>
        </w:trPr>
        <w:tc>
          <w:tcPr>
            <w:tcW w:w="709" w:type="dxa"/>
          </w:tcPr>
          <w:p w:rsidR="002A442C" w:rsidRPr="00205D97" w:rsidRDefault="00F73B13" w:rsidP="00C12286">
            <w:pPr>
              <w:jc w:val="both"/>
              <w:rPr>
                <w:rFonts w:ascii="Times New Roman" w:hAnsi="Times New Roman" w:cs="Times New Roman"/>
              </w:rPr>
            </w:pPr>
            <w:r>
              <w:rPr>
                <w:rFonts w:ascii="Times New Roman" w:hAnsi="Times New Roman" w:cs="Times New Roman"/>
              </w:rPr>
              <w:t>10</w:t>
            </w:r>
            <w:r w:rsidR="002A442C" w:rsidRPr="00205D97">
              <w:rPr>
                <w:rFonts w:ascii="Times New Roman" w:hAnsi="Times New Roman" w:cs="Times New Roman"/>
              </w:rPr>
              <w:t>.</w:t>
            </w:r>
          </w:p>
        </w:tc>
        <w:tc>
          <w:tcPr>
            <w:tcW w:w="5007" w:type="dxa"/>
          </w:tcPr>
          <w:p w:rsidR="002A442C" w:rsidRPr="00205D97" w:rsidRDefault="00BA404E" w:rsidP="00C12286">
            <w:pPr>
              <w:jc w:val="both"/>
              <w:rPr>
                <w:rFonts w:ascii="Times New Roman" w:hAnsi="Times New Roman" w:cs="Times New Roman"/>
                <w:b/>
              </w:rPr>
            </w:pPr>
            <w:r w:rsidRPr="00205D97">
              <w:rPr>
                <w:rFonts w:ascii="Times New Roman" w:hAnsi="Times New Roman" w:cs="Times New Roman"/>
                <w:b/>
                <w:i/>
              </w:rPr>
              <w:t>Место расположения, описание и технические характеристики муниципального имущества, права на которое передаются по договору, в том числе площадь сооружения.</w:t>
            </w:r>
            <w:r w:rsidR="002A442C" w:rsidRPr="00205D97">
              <w:rPr>
                <w:rFonts w:ascii="Times New Roman" w:hAnsi="Times New Roman" w:cs="Times New Roman"/>
                <w:b/>
                <w:i/>
              </w:rPr>
              <w:t xml:space="preserve">  </w:t>
            </w:r>
          </w:p>
        </w:tc>
        <w:tc>
          <w:tcPr>
            <w:tcW w:w="4916" w:type="dxa"/>
          </w:tcPr>
          <w:p w:rsidR="00486ABE" w:rsidRPr="00205D97" w:rsidRDefault="00486ABE" w:rsidP="00486ABE">
            <w:pPr>
              <w:pStyle w:val="ConsPlusNormal"/>
              <w:widowControl/>
              <w:ind w:firstLine="540"/>
              <w:jc w:val="both"/>
              <w:rPr>
                <w:rFonts w:ascii="Times New Roman" w:hAnsi="Times New Roman" w:cs="Times New Roman"/>
                <w:sz w:val="22"/>
                <w:szCs w:val="22"/>
              </w:rPr>
            </w:pPr>
            <w:r w:rsidRPr="00205D97">
              <w:rPr>
                <w:rFonts w:ascii="Times New Roman" w:hAnsi="Times New Roman" w:cs="Times New Roman"/>
                <w:sz w:val="22"/>
                <w:szCs w:val="22"/>
              </w:rPr>
              <w:t xml:space="preserve">152070, Ярославская область, г. Данилов, ул. Свердлова, д.26. </w:t>
            </w:r>
          </w:p>
          <w:p w:rsidR="00486ABE" w:rsidRPr="00205D97" w:rsidRDefault="00486ABE" w:rsidP="00486ABE">
            <w:pPr>
              <w:pStyle w:val="ConsPlusNormal"/>
              <w:widowControl/>
              <w:ind w:firstLine="540"/>
              <w:jc w:val="both"/>
              <w:rPr>
                <w:rFonts w:ascii="Times New Roman" w:hAnsi="Times New Roman" w:cs="Times New Roman"/>
                <w:sz w:val="22"/>
                <w:szCs w:val="22"/>
              </w:rPr>
            </w:pPr>
            <w:r w:rsidRPr="00205D97">
              <w:rPr>
                <w:rFonts w:ascii="Times New Roman" w:hAnsi="Times New Roman" w:cs="Times New Roman"/>
                <w:sz w:val="22"/>
                <w:szCs w:val="22"/>
              </w:rPr>
              <w:t>Объект коммунальной инфраструктуры, предназначенный для теплоснабжения:</w:t>
            </w:r>
          </w:p>
          <w:p w:rsidR="00486ABE" w:rsidRPr="00205D97" w:rsidRDefault="00486ABE" w:rsidP="00BD0E40">
            <w:pPr>
              <w:pStyle w:val="ConsPlusNormal"/>
              <w:widowControl/>
              <w:ind w:firstLine="540"/>
              <w:jc w:val="both"/>
              <w:rPr>
                <w:rFonts w:ascii="Times New Roman" w:hAnsi="Times New Roman" w:cs="Times New Roman"/>
                <w:sz w:val="22"/>
                <w:szCs w:val="22"/>
              </w:rPr>
            </w:pPr>
            <w:r w:rsidRPr="00205D97">
              <w:rPr>
                <w:rFonts w:ascii="Times New Roman" w:hAnsi="Times New Roman" w:cs="Times New Roman"/>
                <w:sz w:val="22"/>
                <w:szCs w:val="22"/>
              </w:rPr>
              <w:t xml:space="preserve">- помещение котельной, назначение: нежилое, общая площадь 12,1 кв. м., этаж 1. </w:t>
            </w:r>
          </w:p>
          <w:p w:rsidR="007133C7" w:rsidRPr="00205D97" w:rsidRDefault="007133C7" w:rsidP="0064289A">
            <w:pPr>
              <w:widowControl w:val="0"/>
              <w:shd w:val="clear" w:color="auto" w:fill="FFFFFF"/>
              <w:tabs>
                <w:tab w:val="left" w:pos="1363"/>
              </w:tabs>
              <w:autoSpaceDE w:val="0"/>
              <w:autoSpaceDN w:val="0"/>
              <w:adjustRightInd w:val="0"/>
              <w:ind w:hanging="422"/>
              <w:jc w:val="both"/>
              <w:rPr>
                <w:rFonts w:ascii="Times New Roman" w:hAnsi="Times New Roman" w:cs="Times New Roman"/>
                <w:b/>
                <w:i/>
                <w:spacing w:val="4"/>
              </w:rPr>
            </w:pPr>
          </w:p>
        </w:tc>
      </w:tr>
      <w:tr w:rsidR="00C72649" w:rsidRPr="00205D97" w:rsidTr="00486ABE">
        <w:trPr>
          <w:trHeight w:val="274"/>
        </w:trPr>
        <w:tc>
          <w:tcPr>
            <w:tcW w:w="709" w:type="dxa"/>
          </w:tcPr>
          <w:p w:rsidR="00C72649" w:rsidRPr="00205D97" w:rsidRDefault="00F73B13" w:rsidP="00A96DFD">
            <w:pPr>
              <w:keepNext/>
              <w:keepLines/>
              <w:widowControl w:val="0"/>
              <w:suppressLineNumbers/>
              <w:suppressAutoHyphens/>
              <w:rPr>
                <w:rFonts w:ascii="Times New Roman" w:hAnsi="Times New Roman" w:cs="Times New Roman"/>
              </w:rPr>
            </w:pPr>
            <w:r>
              <w:rPr>
                <w:rFonts w:ascii="Times New Roman" w:hAnsi="Times New Roman" w:cs="Times New Roman"/>
              </w:rPr>
              <w:t>11</w:t>
            </w:r>
            <w:r w:rsidR="00B470B3" w:rsidRPr="00205D97">
              <w:rPr>
                <w:rFonts w:ascii="Times New Roman" w:hAnsi="Times New Roman" w:cs="Times New Roman"/>
              </w:rPr>
              <w:t>.</w:t>
            </w:r>
          </w:p>
        </w:tc>
        <w:tc>
          <w:tcPr>
            <w:tcW w:w="5007" w:type="dxa"/>
          </w:tcPr>
          <w:p w:rsidR="00C72649" w:rsidRPr="00205D97" w:rsidRDefault="00C72649" w:rsidP="00A96DFD">
            <w:pPr>
              <w:keepNext/>
              <w:keepLines/>
              <w:widowControl w:val="0"/>
              <w:suppressLineNumbers/>
              <w:suppressAutoHyphens/>
              <w:rPr>
                <w:rFonts w:ascii="Times New Roman" w:hAnsi="Times New Roman" w:cs="Times New Roman"/>
                <w:b/>
                <w:bCs/>
                <w:i/>
              </w:rPr>
            </w:pPr>
            <w:r w:rsidRPr="00205D97">
              <w:rPr>
                <w:rFonts w:ascii="Times New Roman" w:hAnsi="Times New Roman" w:cs="Times New Roman"/>
                <w:b/>
                <w:bCs/>
                <w:i/>
              </w:rPr>
              <w:t>Целевое назначение муниципального имуществ</w:t>
            </w:r>
            <w:r w:rsidR="00312D8F" w:rsidRPr="00205D97">
              <w:rPr>
                <w:rFonts w:ascii="Times New Roman" w:hAnsi="Times New Roman" w:cs="Times New Roman"/>
                <w:b/>
                <w:bCs/>
                <w:i/>
              </w:rPr>
              <w:t>а</w:t>
            </w:r>
          </w:p>
        </w:tc>
        <w:tc>
          <w:tcPr>
            <w:tcW w:w="4916" w:type="dxa"/>
            <w:vAlign w:val="center"/>
          </w:tcPr>
          <w:p w:rsidR="00C72649" w:rsidRDefault="00312D8F" w:rsidP="00A96DFD">
            <w:pPr>
              <w:keepNext/>
              <w:keepLines/>
              <w:widowControl w:val="0"/>
              <w:suppressLineNumbers/>
              <w:suppressAutoHyphens/>
              <w:jc w:val="both"/>
              <w:rPr>
                <w:rFonts w:ascii="Times New Roman" w:hAnsi="Times New Roman" w:cs="Times New Roman"/>
              </w:rPr>
            </w:pPr>
            <w:r w:rsidRPr="00205D97">
              <w:rPr>
                <w:rFonts w:ascii="Times New Roman" w:hAnsi="Times New Roman" w:cs="Times New Roman"/>
              </w:rPr>
              <w:t>И</w:t>
            </w:r>
            <w:r w:rsidR="0064289A" w:rsidRPr="00205D97">
              <w:rPr>
                <w:rFonts w:ascii="Times New Roman" w:hAnsi="Times New Roman" w:cs="Times New Roman"/>
              </w:rPr>
              <w:t>нженерно–</w:t>
            </w:r>
            <w:r w:rsidRPr="00205D97">
              <w:rPr>
                <w:rFonts w:ascii="Times New Roman" w:hAnsi="Times New Roman" w:cs="Times New Roman"/>
              </w:rPr>
              <w:t>техническое обеспечение</w:t>
            </w:r>
            <w:r w:rsidR="00486ABE" w:rsidRPr="00205D97">
              <w:rPr>
                <w:rFonts w:ascii="Times New Roman" w:hAnsi="Times New Roman" w:cs="Times New Roman"/>
              </w:rPr>
              <w:t xml:space="preserve"> тепло</w:t>
            </w:r>
            <w:r w:rsidR="0064289A" w:rsidRPr="00205D97">
              <w:rPr>
                <w:rFonts w:ascii="Times New Roman" w:hAnsi="Times New Roman" w:cs="Times New Roman"/>
              </w:rPr>
              <w:t xml:space="preserve">снабжения </w:t>
            </w:r>
            <w:r w:rsidR="00486ABE" w:rsidRPr="00205D97">
              <w:rPr>
                <w:rFonts w:ascii="Times New Roman" w:hAnsi="Times New Roman" w:cs="Times New Roman"/>
              </w:rPr>
              <w:t xml:space="preserve"> объекта</w:t>
            </w:r>
            <w:r w:rsidRPr="00205D97">
              <w:rPr>
                <w:rFonts w:ascii="Times New Roman" w:hAnsi="Times New Roman" w:cs="Times New Roman"/>
              </w:rPr>
              <w:t xml:space="preserve"> социального значения.</w:t>
            </w:r>
          </w:p>
          <w:p w:rsidR="006820D3" w:rsidRPr="00205D97" w:rsidRDefault="006820D3" w:rsidP="00A96DFD">
            <w:pPr>
              <w:keepNext/>
              <w:keepLines/>
              <w:widowControl w:val="0"/>
              <w:suppressLineNumbers/>
              <w:suppressAutoHyphens/>
              <w:jc w:val="both"/>
              <w:rPr>
                <w:rFonts w:ascii="Times New Roman" w:hAnsi="Times New Roman" w:cs="Times New Roman"/>
              </w:rPr>
            </w:pPr>
          </w:p>
        </w:tc>
      </w:tr>
      <w:tr w:rsidR="002A442C" w:rsidRPr="00205D97" w:rsidTr="00486ABE">
        <w:tc>
          <w:tcPr>
            <w:tcW w:w="709" w:type="dxa"/>
          </w:tcPr>
          <w:p w:rsidR="002A442C" w:rsidRPr="00205D97" w:rsidRDefault="00F73B13" w:rsidP="00C12286">
            <w:pPr>
              <w:jc w:val="both"/>
              <w:rPr>
                <w:rFonts w:ascii="Times New Roman" w:hAnsi="Times New Roman" w:cs="Times New Roman"/>
              </w:rPr>
            </w:pPr>
            <w:r>
              <w:rPr>
                <w:rFonts w:ascii="Times New Roman" w:hAnsi="Times New Roman" w:cs="Times New Roman"/>
              </w:rPr>
              <w:t>12</w:t>
            </w:r>
            <w:r w:rsidR="002A442C" w:rsidRPr="00205D97">
              <w:rPr>
                <w:rFonts w:ascii="Times New Roman" w:hAnsi="Times New Roman" w:cs="Times New Roman"/>
              </w:rPr>
              <w:t>.</w:t>
            </w:r>
          </w:p>
        </w:tc>
        <w:tc>
          <w:tcPr>
            <w:tcW w:w="5007" w:type="dxa"/>
          </w:tcPr>
          <w:p w:rsidR="002A442C" w:rsidRPr="006820D3" w:rsidRDefault="002A442C" w:rsidP="006C7C02">
            <w:pPr>
              <w:jc w:val="both"/>
              <w:rPr>
                <w:rFonts w:ascii="Times New Roman" w:hAnsi="Times New Roman" w:cs="Times New Roman"/>
                <w:b/>
                <w:i/>
              </w:rPr>
            </w:pPr>
            <w:r w:rsidRPr="006820D3">
              <w:rPr>
                <w:rFonts w:ascii="Times New Roman" w:hAnsi="Times New Roman" w:cs="Times New Roman"/>
                <w:b/>
                <w:i/>
              </w:rPr>
              <w:t>Начальная (</w:t>
            </w:r>
            <w:r w:rsidR="006C7C02" w:rsidRPr="006820D3">
              <w:rPr>
                <w:rFonts w:ascii="Times New Roman" w:hAnsi="Times New Roman" w:cs="Times New Roman"/>
                <w:b/>
                <w:i/>
              </w:rPr>
              <w:t>минимальная</w:t>
            </w:r>
            <w:r w:rsidRPr="006820D3">
              <w:rPr>
                <w:rFonts w:ascii="Times New Roman" w:hAnsi="Times New Roman" w:cs="Times New Roman"/>
                <w:b/>
                <w:i/>
              </w:rPr>
              <w:t>)</w:t>
            </w:r>
            <w:r w:rsidR="002707B0" w:rsidRPr="006820D3">
              <w:rPr>
                <w:rFonts w:ascii="Times New Roman" w:hAnsi="Times New Roman" w:cs="Times New Roman"/>
                <w:b/>
                <w:i/>
              </w:rPr>
              <w:t xml:space="preserve"> </w:t>
            </w:r>
            <w:r w:rsidRPr="006820D3">
              <w:rPr>
                <w:rFonts w:ascii="Times New Roman" w:hAnsi="Times New Roman" w:cs="Times New Roman"/>
                <w:b/>
                <w:i/>
              </w:rPr>
              <w:t xml:space="preserve">цена </w:t>
            </w:r>
            <w:r w:rsidR="00F27A60" w:rsidRPr="006820D3">
              <w:rPr>
                <w:rFonts w:ascii="Times New Roman" w:hAnsi="Times New Roman" w:cs="Times New Roman"/>
                <w:b/>
                <w:i/>
              </w:rPr>
              <w:t>договора</w:t>
            </w:r>
            <w:r w:rsidRPr="006820D3">
              <w:rPr>
                <w:rFonts w:ascii="Times New Roman" w:hAnsi="Times New Roman" w:cs="Times New Roman"/>
                <w:b/>
                <w:i/>
              </w:rPr>
              <w:t>, в рублях</w:t>
            </w:r>
          </w:p>
        </w:tc>
        <w:tc>
          <w:tcPr>
            <w:tcW w:w="4916" w:type="dxa"/>
          </w:tcPr>
          <w:p w:rsidR="0064289A" w:rsidRPr="006820D3" w:rsidRDefault="00486ABE" w:rsidP="00F27A60">
            <w:pPr>
              <w:jc w:val="both"/>
              <w:rPr>
                <w:rFonts w:ascii="Times New Roman" w:hAnsi="Times New Roman" w:cs="Times New Roman"/>
              </w:rPr>
            </w:pPr>
            <w:r w:rsidRPr="006820D3">
              <w:rPr>
                <w:rFonts w:ascii="Times New Roman" w:hAnsi="Times New Roman" w:cs="Times New Roman"/>
                <w:b/>
                <w:i/>
              </w:rPr>
              <w:t>-</w:t>
            </w:r>
            <w:r w:rsidR="006820D3" w:rsidRPr="006820D3">
              <w:rPr>
                <w:rFonts w:ascii="Times New Roman" w:hAnsi="Times New Roman" w:cs="Times New Roman"/>
                <w:b/>
                <w:i/>
              </w:rPr>
              <w:t xml:space="preserve"> </w:t>
            </w:r>
            <w:r w:rsidR="009C7E3E">
              <w:rPr>
                <w:rFonts w:ascii="Times New Roman" w:hAnsi="Times New Roman" w:cs="Times New Roman"/>
                <w:b/>
                <w:i/>
              </w:rPr>
              <w:t>70,60</w:t>
            </w:r>
            <w:r w:rsidR="006820D3" w:rsidRPr="006820D3">
              <w:rPr>
                <w:rFonts w:ascii="Times New Roman" w:hAnsi="Times New Roman" w:cs="Times New Roman"/>
                <w:b/>
                <w:i/>
              </w:rPr>
              <w:t xml:space="preserve">  руб. (</w:t>
            </w:r>
            <w:r w:rsidR="009C7E3E">
              <w:rPr>
                <w:rFonts w:ascii="Times New Roman" w:hAnsi="Times New Roman" w:cs="Times New Roman"/>
                <w:b/>
                <w:i/>
              </w:rPr>
              <w:t>семьдесят рублей, 6</w:t>
            </w:r>
            <w:r w:rsidR="006820D3" w:rsidRPr="006820D3">
              <w:rPr>
                <w:rFonts w:ascii="Times New Roman" w:hAnsi="Times New Roman" w:cs="Times New Roman"/>
                <w:b/>
                <w:i/>
              </w:rPr>
              <w:t>0 копеек</w:t>
            </w:r>
            <w:r w:rsidRPr="006820D3">
              <w:rPr>
                <w:rFonts w:ascii="Times New Roman" w:hAnsi="Times New Roman" w:cs="Times New Roman"/>
                <w:b/>
                <w:i/>
              </w:rPr>
              <w:t>)</w:t>
            </w:r>
            <w:r w:rsidR="006820D3" w:rsidRPr="006820D3">
              <w:rPr>
                <w:rFonts w:ascii="Times New Roman" w:hAnsi="Times New Roman" w:cs="Times New Roman"/>
                <w:b/>
                <w:i/>
              </w:rPr>
              <w:t>.</w:t>
            </w:r>
          </w:p>
          <w:p w:rsidR="00F27A60" w:rsidRPr="006820D3" w:rsidRDefault="00F27A60" w:rsidP="00F27A60">
            <w:pPr>
              <w:jc w:val="both"/>
              <w:rPr>
                <w:rFonts w:ascii="Times New Roman" w:hAnsi="Times New Roman" w:cs="Times New Roman"/>
                <w:b/>
                <w:i/>
                <w:color w:val="FF0000"/>
                <w:u w:val="single"/>
              </w:rPr>
            </w:pPr>
            <w:r w:rsidRPr="006820D3">
              <w:rPr>
                <w:rFonts w:ascii="Times New Roman" w:hAnsi="Times New Roman" w:cs="Times New Roman"/>
              </w:rPr>
              <w:t>Расчет начальной (</w:t>
            </w:r>
            <w:r w:rsidR="00247C13" w:rsidRPr="006820D3">
              <w:rPr>
                <w:rFonts w:ascii="Times New Roman" w:hAnsi="Times New Roman" w:cs="Times New Roman"/>
              </w:rPr>
              <w:t>минимальной</w:t>
            </w:r>
            <w:r w:rsidRPr="006820D3">
              <w:rPr>
                <w:rFonts w:ascii="Times New Roman" w:hAnsi="Times New Roman" w:cs="Times New Roman"/>
              </w:rPr>
              <w:t>) цены (размер арендной платы за год) договора (цена лота)</w:t>
            </w:r>
            <w:r w:rsidR="00D35CA1" w:rsidRPr="006820D3">
              <w:rPr>
                <w:rFonts w:ascii="Times New Roman" w:hAnsi="Times New Roman" w:cs="Times New Roman"/>
              </w:rPr>
              <w:t xml:space="preserve"> </w:t>
            </w:r>
            <w:r w:rsidR="00D35CA1" w:rsidRPr="006820D3">
              <w:rPr>
                <w:rFonts w:ascii="Times New Roman" w:hAnsi="Times New Roman" w:cs="Times New Roman"/>
              </w:rPr>
              <w:lastRenderedPageBreak/>
              <w:t>приложение к документации</w:t>
            </w:r>
            <w:r w:rsidR="00FC5729">
              <w:rPr>
                <w:rFonts w:ascii="Times New Roman" w:hAnsi="Times New Roman" w:cs="Times New Roman"/>
              </w:rPr>
              <w:t>.</w:t>
            </w:r>
          </w:p>
          <w:p w:rsidR="002A442C" w:rsidRPr="006820D3" w:rsidRDefault="002A442C" w:rsidP="00C12286">
            <w:pPr>
              <w:jc w:val="both"/>
              <w:rPr>
                <w:rFonts w:ascii="Times New Roman" w:hAnsi="Times New Roman" w:cs="Times New Roman"/>
                <w:i/>
                <w:u w:val="single"/>
              </w:rPr>
            </w:pPr>
          </w:p>
          <w:p w:rsidR="00113456" w:rsidRPr="006820D3" w:rsidRDefault="00113456" w:rsidP="00F27A60">
            <w:pPr>
              <w:jc w:val="both"/>
              <w:rPr>
                <w:rFonts w:ascii="Times New Roman" w:hAnsi="Times New Roman" w:cs="Times New Roman"/>
                <w:b/>
                <w:i/>
                <w:u w:val="single"/>
              </w:rPr>
            </w:pPr>
          </w:p>
        </w:tc>
      </w:tr>
      <w:tr w:rsidR="00113456" w:rsidRPr="00205D97" w:rsidTr="00486ABE">
        <w:tc>
          <w:tcPr>
            <w:tcW w:w="709" w:type="dxa"/>
          </w:tcPr>
          <w:p w:rsidR="00113456" w:rsidRPr="00205D97" w:rsidRDefault="00F73B13" w:rsidP="00C12286">
            <w:pPr>
              <w:jc w:val="both"/>
              <w:rPr>
                <w:rFonts w:ascii="Times New Roman" w:hAnsi="Times New Roman" w:cs="Times New Roman"/>
              </w:rPr>
            </w:pPr>
            <w:r>
              <w:rPr>
                <w:rFonts w:ascii="Times New Roman" w:hAnsi="Times New Roman" w:cs="Times New Roman"/>
              </w:rPr>
              <w:lastRenderedPageBreak/>
              <w:t>13</w:t>
            </w:r>
            <w:r w:rsidR="00113456" w:rsidRPr="00205D97">
              <w:rPr>
                <w:rFonts w:ascii="Times New Roman" w:hAnsi="Times New Roman" w:cs="Times New Roman"/>
              </w:rPr>
              <w:t>.</w:t>
            </w:r>
          </w:p>
        </w:tc>
        <w:tc>
          <w:tcPr>
            <w:tcW w:w="5007" w:type="dxa"/>
          </w:tcPr>
          <w:p w:rsidR="00113456" w:rsidRPr="00205D97" w:rsidRDefault="00113456" w:rsidP="00F27A60">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 xml:space="preserve">Порядок пересмотра цены </w:t>
            </w:r>
            <w:r w:rsidR="00F27A60" w:rsidRPr="00205D97">
              <w:rPr>
                <w:rFonts w:ascii="Times New Roman" w:hAnsi="Times New Roman" w:cs="Times New Roman"/>
                <w:b/>
                <w:i/>
              </w:rPr>
              <w:t>договора</w:t>
            </w:r>
            <w:r w:rsidRPr="00205D97">
              <w:rPr>
                <w:rFonts w:ascii="Times New Roman" w:hAnsi="Times New Roman" w:cs="Times New Roman"/>
                <w:b/>
                <w:i/>
              </w:rPr>
              <w:t xml:space="preserve"> (цены лота) в сторону увеличения</w:t>
            </w:r>
          </w:p>
        </w:tc>
        <w:tc>
          <w:tcPr>
            <w:tcW w:w="4916" w:type="dxa"/>
            <w:vAlign w:val="center"/>
          </w:tcPr>
          <w:p w:rsidR="00312D8F" w:rsidRPr="00205D97" w:rsidRDefault="00312D8F" w:rsidP="00312D8F">
            <w:pPr>
              <w:pStyle w:val="ConsPlusNormal"/>
              <w:widowControl/>
              <w:ind w:firstLine="0"/>
              <w:jc w:val="both"/>
              <w:rPr>
                <w:rFonts w:ascii="Times New Roman" w:hAnsi="Times New Roman" w:cs="Times New Roman"/>
                <w:sz w:val="22"/>
                <w:szCs w:val="22"/>
              </w:rPr>
            </w:pPr>
            <w:r w:rsidRPr="00205D97">
              <w:rPr>
                <w:rFonts w:ascii="Times New Roman" w:hAnsi="Times New Roman" w:cs="Times New Roman"/>
                <w:sz w:val="22"/>
                <w:szCs w:val="22"/>
              </w:rPr>
              <w:t>Цена заключенного договора не может быть пересмотрена сторонами в сторону уменьшения.</w:t>
            </w:r>
          </w:p>
          <w:p w:rsidR="00113456" w:rsidRPr="00205D97" w:rsidRDefault="00113456" w:rsidP="00F27A60">
            <w:pPr>
              <w:pStyle w:val="1"/>
              <w:outlineLvl w:val="0"/>
              <w:rPr>
                <w:bCs/>
                <w:iCs/>
                <w:color w:val="000000"/>
                <w:sz w:val="22"/>
                <w:szCs w:val="22"/>
              </w:rPr>
            </w:pPr>
            <w:r w:rsidRPr="00205D97">
              <w:rPr>
                <w:bCs/>
                <w:iCs/>
                <w:color w:val="000000"/>
                <w:sz w:val="22"/>
                <w:szCs w:val="22"/>
              </w:rPr>
              <w:t>Размер арендной платы может быть изменен по согласованию сторон в случаях:</w:t>
            </w:r>
          </w:p>
          <w:p w:rsidR="00113456" w:rsidRPr="00205D97" w:rsidRDefault="00113456" w:rsidP="00614870">
            <w:pPr>
              <w:pStyle w:val="1"/>
              <w:ind w:left="-49"/>
              <w:outlineLvl w:val="0"/>
              <w:rPr>
                <w:b/>
                <w:bCs/>
                <w:iCs/>
                <w:color w:val="000000"/>
                <w:sz w:val="22"/>
                <w:szCs w:val="22"/>
              </w:rPr>
            </w:pPr>
            <w:r w:rsidRPr="00205D97">
              <w:rPr>
                <w:bCs/>
                <w:iCs/>
                <w:color w:val="000000"/>
                <w:sz w:val="22"/>
                <w:szCs w:val="22"/>
              </w:rPr>
              <w:t>- при изменении нормативных правовых актов, определяющих исчисление арендной платы, порядок и условия её внесения;</w:t>
            </w:r>
          </w:p>
          <w:p w:rsidR="00113456" w:rsidRPr="00205D97" w:rsidRDefault="00113456" w:rsidP="00614870">
            <w:pPr>
              <w:pStyle w:val="1"/>
              <w:ind w:left="-49"/>
              <w:outlineLvl w:val="0"/>
              <w:rPr>
                <w:b/>
                <w:bCs/>
                <w:iCs/>
                <w:color w:val="000000"/>
                <w:sz w:val="22"/>
                <w:szCs w:val="22"/>
              </w:rPr>
            </w:pPr>
            <w:r w:rsidRPr="00205D97">
              <w:rPr>
                <w:bCs/>
                <w:iCs/>
                <w:color w:val="000000"/>
                <w:sz w:val="22"/>
                <w:szCs w:val="22"/>
              </w:rPr>
              <w:t>- при изменении рыночной конъюнктуры.</w:t>
            </w:r>
          </w:p>
          <w:p w:rsidR="00113456" w:rsidRPr="00205D97" w:rsidRDefault="00113456" w:rsidP="00614870">
            <w:pPr>
              <w:pStyle w:val="1"/>
              <w:outlineLvl w:val="0"/>
              <w:rPr>
                <w:bCs/>
                <w:iCs/>
                <w:color w:val="000000"/>
                <w:sz w:val="22"/>
                <w:szCs w:val="22"/>
              </w:rPr>
            </w:pPr>
            <w:r w:rsidRPr="00205D97">
              <w:rPr>
                <w:bCs/>
                <w:iCs/>
                <w:color w:val="000000"/>
                <w:sz w:val="22"/>
                <w:szCs w:val="22"/>
              </w:rPr>
              <w:t>Арендодатель письменно уведомляет Арендатора об изменении размера арендной платы не позднее одного месяца до установленного в Договоре срока внесения арендной платы. Данное уведомление является неотъемлемой частью Договора.</w:t>
            </w:r>
          </w:p>
          <w:p w:rsidR="00113456" w:rsidRPr="00205D97" w:rsidRDefault="00113456" w:rsidP="00614870">
            <w:pPr>
              <w:rPr>
                <w:rFonts w:ascii="Times New Roman" w:hAnsi="Times New Roman" w:cs="Times New Roman"/>
              </w:rPr>
            </w:pPr>
          </w:p>
        </w:tc>
      </w:tr>
      <w:tr w:rsidR="002A442C" w:rsidRPr="00205D97" w:rsidTr="00486ABE">
        <w:tc>
          <w:tcPr>
            <w:tcW w:w="709" w:type="dxa"/>
          </w:tcPr>
          <w:p w:rsidR="002A442C" w:rsidRPr="00205D97" w:rsidRDefault="00F73B13" w:rsidP="00C12286">
            <w:pPr>
              <w:jc w:val="both"/>
              <w:rPr>
                <w:rFonts w:ascii="Times New Roman" w:hAnsi="Times New Roman" w:cs="Times New Roman"/>
              </w:rPr>
            </w:pPr>
            <w:r>
              <w:rPr>
                <w:rFonts w:ascii="Times New Roman" w:hAnsi="Times New Roman" w:cs="Times New Roman"/>
              </w:rPr>
              <w:t>14</w:t>
            </w:r>
            <w:r w:rsidR="002A442C" w:rsidRPr="00205D97">
              <w:rPr>
                <w:rFonts w:ascii="Times New Roman" w:hAnsi="Times New Roman" w:cs="Times New Roman"/>
              </w:rPr>
              <w:t>.</w:t>
            </w:r>
          </w:p>
        </w:tc>
        <w:tc>
          <w:tcPr>
            <w:tcW w:w="5007" w:type="dxa"/>
          </w:tcPr>
          <w:p w:rsidR="002A442C" w:rsidRPr="00205D97" w:rsidRDefault="002A442C" w:rsidP="00247C13">
            <w:pPr>
              <w:jc w:val="both"/>
              <w:rPr>
                <w:rFonts w:ascii="Times New Roman" w:hAnsi="Times New Roman" w:cs="Times New Roman"/>
                <w:b/>
                <w:i/>
              </w:rPr>
            </w:pPr>
            <w:r w:rsidRPr="00205D97">
              <w:rPr>
                <w:rFonts w:ascii="Times New Roman" w:hAnsi="Times New Roman" w:cs="Times New Roman"/>
                <w:b/>
                <w:i/>
              </w:rPr>
              <w:t xml:space="preserve">Определение и обоснование цены </w:t>
            </w:r>
            <w:r w:rsidR="00F27A60" w:rsidRPr="00205D97">
              <w:rPr>
                <w:rFonts w:ascii="Times New Roman" w:hAnsi="Times New Roman" w:cs="Times New Roman"/>
                <w:b/>
                <w:i/>
              </w:rPr>
              <w:t>договора</w:t>
            </w:r>
            <w:r w:rsidR="003B2707" w:rsidRPr="00205D97">
              <w:rPr>
                <w:rFonts w:ascii="Times New Roman" w:hAnsi="Times New Roman" w:cs="Times New Roman"/>
                <w:b/>
                <w:i/>
              </w:rPr>
              <w:t xml:space="preserve"> (цены лота</w:t>
            </w:r>
            <w:r w:rsidRPr="00205D97">
              <w:rPr>
                <w:rFonts w:ascii="Times New Roman" w:hAnsi="Times New Roman" w:cs="Times New Roman"/>
                <w:b/>
                <w:i/>
              </w:rPr>
              <w:t>)</w:t>
            </w:r>
          </w:p>
        </w:tc>
        <w:tc>
          <w:tcPr>
            <w:tcW w:w="4916" w:type="dxa"/>
          </w:tcPr>
          <w:p w:rsidR="002A442C" w:rsidRPr="00D44A05" w:rsidRDefault="00113456" w:rsidP="00C12286">
            <w:pPr>
              <w:jc w:val="both"/>
              <w:rPr>
                <w:rFonts w:ascii="Times New Roman" w:hAnsi="Times New Roman" w:cs="Times New Roman"/>
                <w:spacing w:val="-1"/>
                <w:u w:val="single"/>
              </w:rPr>
            </w:pPr>
            <w:r w:rsidRPr="00D44A05">
              <w:rPr>
                <w:rFonts w:ascii="Times New Roman" w:hAnsi="Times New Roman" w:cs="Times New Roman"/>
              </w:rPr>
              <w:t xml:space="preserve">Размер арендной платы рассчитывается в соответствии с Решением второго созыва Муниципального Совета городского поселения Данилов Ярославской области от 31.05.2012года «О внесении изменений и дополнений в решение №139 от 20.03.2009года «Об аренде нежилого муниципального имущества муниципального образования городское поселение Данилов», Положением «О порядке управления и распоряжения муниципальным имуществом городского поселения </w:t>
            </w:r>
            <w:r w:rsidRPr="00D44A05">
              <w:rPr>
                <w:rFonts w:ascii="Times New Roman" w:hAnsi="Times New Roman" w:cs="Times New Roman"/>
                <w:spacing w:val="-1"/>
                <w:u w:val="single"/>
              </w:rPr>
              <w:t xml:space="preserve">Данилов » от </w:t>
            </w:r>
            <w:r w:rsidR="006820D3" w:rsidRPr="00D44A05">
              <w:rPr>
                <w:rFonts w:ascii="Times New Roman" w:hAnsi="Times New Roman" w:cs="Times New Roman"/>
                <w:spacing w:val="-1"/>
                <w:u w:val="single"/>
              </w:rPr>
              <w:t xml:space="preserve"> 25.12.2008 № 123  и отчета №18/14 от 17 марта 2015 года</w:t>
            </w:r>
            <w:r w:rsidRPr="00D44A05">
              <w:rPr>
                <w:rFonts w:ascii="Times New Roman" w:hAnsi="Times New Roman" w:cs="Times New Roman"/>
                <w:spacing w:val="-1"/>
                <w:u w:val="single"/>
              </w:rPr>
              <w:t xml:space="preserve"> об определении рыночной стоимости </w:t>
            </w:r>
            <w:r w:rsidR="006820D3" w:rsidRPr="00D44A05">
              <w:rPr>
                <w:rFonts w:ascii="Times New Roman" w:hAnsi="Times New Roman" w:cs="Times New Roman"/>
                <w:spacing w:val="-1"/>
                <w:u w:val="single"/>
              </w:rPr>
              <w:t>нежилого помещения котельной с оборудованием, расположенного по адресу: Ярославская область, г. Данилов, ул. Свердлова, д.26.</w:t>
            </w:r>
          </w:p>
          <w:p w:rsidR="005379BD" w:rsidRPr="005379BD" w:rsidRDefault="005379BD" w:rsidP="00C12286">
            <w:pPr>
              <w:jc w:val="both"/>
              <w:rPr>
                <w:rFonts w:ascii="Times New Roman" w:hAnsi="Times New Roman" w:cs="Times New Roman"/>
                <w:color w:val="0070C0"/>
                <w:spacing w:val="-1"/>
                <w:u w:val="single"/>
              </w:rPr>
            </w:pPr>
          </w:p>
        </w:tc>
      </w:tr>
      <w:tr w:rsidR="008A4594" w:rsidRPr="00205D97" w:rsidTr="00486ABE">
        <w:tc>
          <w:tcPr>
            <w:tcW w:w="709" w:type="dxa"/>
          </w:tcPr>
          <w:p w:rsidR="008A4594" w:rsidRPr="00205D97" w:rsidRDefault="00F73B13" w:rsidP="00C12286">
            <w:pPr>
              <w:jc w:val="both"/>
              <w:rPr>
                <w:rFonts w:ascii="Times New Roman" w:hAnsi="Times New Roman" w:cs="Times New Roman"/>
              </w:rPr>
            </w:pPr>
            <w:r>
              <w:rPr>
                <w:rFonts w:ascii="Times New Roman" w:hAnsi="Times New Roman" w:cs="Times New Roman"/>
              </w:rPr>
              <w:t>15</w:t>
            </w:r>
            <w:r w:rsidR="008A4594" w:rsidRPr="00205D97">
              <w:rPr>
                <w:rFonts w:ascii="Times New Roman" w:hAnsi="Times New Roman" w:cs="Times New Roman"/>
              </w:rPr>
              <w:t xml:space="preserve">. </w:t>
            </w:r>
          </w:p>
        </w:tc>
        <w:tc>
          <w:tcPr>
            <w:tcW w:w="5007" w:type="dxa"/>
          </w:tcPr>
          <w:p w:rsidR="008A4594" w:rsidRPr="005379BD" w:rsidRDefault="008A4594" w:rsidP="00614870">
            <w:pPr>
              <w:keepNext/>
              <w:keepLines/>
              <w:widowControl w:val="0"/>
              <w:suppressLineNumbers/>
              <w:suppressAutoHyphens/>
              <w:rPr>
                <w:rFonts w:ascii="Times New Roman" w:hAnsi="Times New Roman" w:cs="Times New Roman"/>
                <w:b/>
                <w:i/>
              </w:rPr>
            </w:pPr>
            <w:r w:rsidRPr="005379BD">
              <w:rPr>
                <w:rFonts w:ascii="Times New Roman" w:hAnsi="Times New Roman" w:cs="Times New Roman"/>
                <w:b/>
                <w:i/>
              </w:rPr>
              <w:t>Требование о внесении задатка, размер задатка, реквизиты счета для перечисления задатка</w:t>
            </w:r>
          </w:p>
        </w:tc>
        <w:tc>
          <w:tcPr>
            <w:tcW w:w="4916" w:type="dxa"/>
          </w:tcPr>
          <w:p w:rsidR="008A4594" w:rsidRPr="00205D97" w:rsidRDefault="006820D3" w:rsidP="00614870">
            <w:pPr>
              <w:keepNext/>
              <w:keepLines/>
              <w:widowControl w:val="0"/>
              <w:suppressLineNumbers/>
              <w:suppressAutoHyphens/>
              <w:rPr>
                <w:rFonts w:ascii="Times New Roman" w:hAnsi="Times New Roman" w:cs="Times New Roman"/>
                <w:i/>
              </w:rPr>
            </w:pPr>
            <w:r>
              <w:rPr>
                <w:rFonts w:ascii="Times New Roman" w:hAnsi="Times New Roman" w:cs="Times New Roman"/>
                <w:i/>
              </w:rPr>
              <w:t>Размер задатка – 10</w:t>
            </w:r>
            <w:r w:rsidR="008A4594" w:rsidRPr="00205D97">
              <w:rPr>
                <w:rFonts w:ascii="Times New Roman" w:hAnsi="Times New Roman" w:cs="Times New Roman"/>
                <w:i/>
              </w:rPr>
              <w:t>% от началь</w:t>
            </w:r>
            <w:r w:rsidR="00BD0E40">
              <w:rPr>
                <w:rFonts w:ascii="Times New Roman" w:hAnsi="Times New Roman" w:cs="Times New Roman"/>
                <w:i/>
              </w:rPr>
              <w:t>ной (минимальной) цены договора.</w:t>
            </w:r>
          </w:p>
          <w:p w:rsidR="00205D97" w:rsidRPr="00205D97" w:rsidRDefault="00205D97" w:rsidP="00205D97">
            <w:pPr>
              <w:pStyle w:val="ConsPlusNormal"/>
              <w:widowControl/>
              <w:ind w:firstLine="540"/>
              <w:jc w:val="both"/>
              <w:rPr>
                <w:rFonts w:ascii="Times New Roman" w:hAnsi="Times New Roman" w:cs="Times New Roman"/>
                <w:sz w:val="22"/>
                <w:szCs w:val="22"/>
              </w:rPr>
            </w:pPr>
            <w:r>
              <w:rPr>
                <w:rFonts w:ascii="Times New Roman" w:hAnsi="Times New Roman" w:cs="Times New Roman"/>
                <w:sz w:val="22"/>
                <w:szCs w:val="22"/>
              </w:rPr>
              <w:t xml:space="preserve">Помещение котельной, расположенное по адресу: </w:t>
            </w:r>
            <w:r w:rsidRPr="00205D97">
              <w:rPr>
                <w:rFonts w:ascii="Times New Roman" w:hAnsi="Times New Roman" w:cs="Times New Roman"/>
                <w:sz w:val="22"/>
                <w:szCs w:val="22"/>
              </w:rPr>
              <w:t xml:space="preserve">152070, Ярославская область, г. Данилов, ул. Свердлова, д.26. </w:t>
            </w:r>
          </w:p>
          <w:p w:rsidR="00205D97" w:rsidRPr="00205D97" w:rsidRDefault="00205D97" w:rsidP="00205D97">
            <w:pPr>
              <w:keepNext/>
              <w:keepLines/>
              <w:widowControl w:val="0"/>
              <w:suppressLineNumbers/>
              <w:suppressAutoHyphens/>
              <w:rPr>
                <w:rFonts w:ascii="Times New Roman" w:hAnsi="Times New Roman" w:cs="Times New Roman"/>
              </w:rPr>
            </w:pPr>
            <w:r w:rsidRPr="00205D97">
              <w:rPr>
                <w:rFonts w:ascii="Times New Roman" w:hAnsi="Times New Roman" w:cs="Times New Roman"/>
                <w:b/>
              </w:rPr>
              <w:t>Банк получателя</w:t>
            </w:r>
            <w:r w:rsidRPr="00205D97">
              <w:rPr>
                <w:rFonts w:ascii="Times New Roman" w:hAnsi="Times New Roman" w:cs="Times New Roman"/>
              </w:rPr>
              <w:t>: Северный банк Сбербанка России ОАО г.</w:t>
            </w:r>
            <w:r w:rsidR="00BD0E40">
              <w:rPr>
                <w:rFonts w:ascii="Times New Roman" w:hAnsi="Times New Roman" w:cs="Times New Roman"/>
              </w:rPr>
              <w:t xml:space="preserve"> </w:t>
            </w:r>
            <w:r w:rsidRPr="00205D97">
              <w:rPr>
                <w:rFonts w:ascii="Times New Roman" w:hAnsi="Times New Roman" w:cs="Times New Roman"/>
              </w:rPr>
              <w:t>Ярославль</w:t>
            </w:r>
          </w:p>
          <w:p w:rsidR="00205D97" w:rsidRPr="00205D97" w:rsidRDefault="00205D97" w:rsidP="00205D97">
            <w:pPr>
              <w:keepNext/>
              <w:keepLines/>
              <w:widowControl w:val="0"/>
              <w:suppressLineNumbers/>
              <w:suppressAutoHyphens/>
              <w:rPr>
                <w:rFonts w:ascii="Times New Roman" w:hAnsi="Times New Roman" w:cs="Times New Roman"/>
              </w:rPr>
            </w:pPr>
            <w:r w:rsidRPr="00205D97">
              <w:rPr>
                <w:rFonts w:ascii="Times New Roman" w:hAnsi="Times New Roman" w:cs="Times New Roman"/>
                <w:b/>
              </w:rPr>
              <w:t>БИК банка</w:t>
            </w:r>
            <w:r w:rsidRPr="00205D97">
              <w:rPr>
                <w:rFonts w:ascii="Times New Roman" w:hAnsi="Times New Roman" w:cs="Times New Roman"/>
              </w:rPr>
              <w:t>: 047888670</w:t>
            </w:r>
          </w:p>
          <w:p w:rsidR="00205D97" w:rsidRPr="00205D97" w:rsidRDefault="00205D97" w:rsidP="00205D97">
            <w:pPr>
              <w:autoSpaceDE w:val="0"/>
              <w:autoSpaceDN w:val="0"/>
              <w:adjustRightInd w:val="0"/>
              <w:ind w:left="400" w:hanging="400"/>
              <w:rPr>
                <w:rFonts w:ascii="Times New Roman" w:hAnsi="Times New Roman" w:cs="Times New Roman"/>
              </w:rPr>
            </w:pPr>
            <w:r w:rsidRPr="00205D97">
              <w:rPr>
                <w:rFonts w:ascii="Times New Roman" w:hAnsi="Times New Roman" w:cs="Times New Roman"/>
                <w:b/>
              </w:rPr>
              <w:t>Корсчет</w:t>
            </w:r>
            <w:r w:rsidRPr="00205D97">
              <w:rPr>
                <w:rFonts w:ascii="Times New Roman" w:hAnsi="Times New Roman" w:cs="Times New Roman"/>
              </w:rPr>
              <w:t>: 30101810500000000670</w:t>
            </w:r>
          </w:p>
          <w:p w:rsidR="00205D97" w:rsidRPr="00205D97" w:rsidRDefault="00205D97" w:rsidP="00205D97">
            <w:pPr>
              <w:keepNext/>
              <w:keepLines/>
              <w:widowControl w:val="0"/>
              <w:suppressLineNumbers/>
              <w:suppressAutoHyphens/>
              <w:rPr>
                <w:rFonts w:ascii="Times New Roman" w:hAnsi="Times New Roman" w:cs="Times New Roman"/>
              </w:rPr>
            </w:pPr>
            <w:r w:rsidRPr="00205D97">
              <w:rPr>
                <w:rFonts w:ascii="Times New Roman" w:hAnsi="Times New Roman" w:cs="Times New Roman"/>
                <w:b/>
              </w:rPr>
              <w:t>Расчетный счет</w:t>
            </w:r>
            <w:r w:rsidRPr="00205D97">
              <w:rPr>
                <w:rFonts w:ascii="Times New Roman" w:hAnsi="Times New Roman" w:cs="Times New Roman"/>
              </w:rPr>
              <w:t>: 40302810177030013014</w:t>
            </w:r>
          </w:p>
          <w:p w:rsidR="00205D97" w:rsidRPr="00205D97" w:rsidRDefault="00205D97" w:rsidP="00205D97">
            <w:pPr>
              <w:keepNext/>
              <w:keepLines/>
              <w:widowControl w:val="0"/>
              <w:suppressLineNumbers/>
              <w:suppressAutoHyphens/>
              <w:rPr>
                <w:rFonts w:ascii="Times New Roman" w:hAnsi="Times New Roman" w:cs="Times New Roman"/>
              </w:rPr>
            </w:pPr>
            <w:r w:rsidRPr="00205D97">
              <w:rPr>
                <w:rFonts w:ascii="Times New Roman" w:hAnsi="Times New Roman" w:cs="Times New Roman"/>
                <w:b/>
              </w:rPr>
              <w:t>Получатель</w:t>
            </w:r>
            <w:r w:rsidRPr="00205D97">
              <w:rPr>
                <w:rFonts w:ascii="Times New Roman" w:hAnsi="Times New Roman" w:cs="Times New Roman"/>
              </w:rPr>
              <w:t xml:space="preserve">: Отдел финансов Администрации городского поселения Данилов </w:t>
            </w:r>
          </w:p>
          <w:p w:rsidR="00205D97" w:rsidRPr="00205D97" w:rsidRDefault="00205D97" w:rsidP="00205D97">
            <w:pPr>
              <w:pStyle w:val="a5"/>
              <w:spacing w:before="0" w:after="0"/>
              <w:jc w:val="both"/>
              <w:rPr>
                <w:rFonts w:ascii="Times New Roman" w:hAnsi="Times New Roman" w:cs="Times New Roman"/>
                <w:color w:val="auto"/>
                <w:sz w:val="22"/>
                <w:szCs w:val="22"/>
              </w:rPr>
            </w:pPr>
            <w:r w:rsidRPr="00205D97">
              <w:rPr>
                <w:rFonts w:ascii="Times New Roman" w:hAnsi="Times New Roman" w:cs="Times New Roman"/>
                <w:b/>
                <w:color w:val="auto"/>
                <w:sz w:val="22"/>
                <w:szCs w:val="22"/>
              </w:rPr>
              <w:t xml:space="preserve">ИНН получателя </w:t>
            </w:r>
            <w:r w:rsidRPr="00205D97">
              <w:rPr>
                <w:rFonts w:ascii="Times New Roman" w:hAnsi="Times New Roman" w:cs="Times New Roman"/>
                <w:color w:val="auto"/>
                <w:sz w:val="22"/>
                <w:szCs w:val="22"/>
              </w:rPr>
              <w:t xml:space="preserve"> 7617007880</w:t>
            </w:r>
          </w:p>
          <w:p w:rsidR="00205D97" w:rsidRPr="00205D97" w:rsidRDefault="00205D97" w:rsidP="00205D97">
            <w:pPr>
              <w:pStyle w:val="a5"/>
              <w:spacing w:before="0" w:after="0"/>
              <w:jc w:val="both"/>
              <w:rPr>
                <w:rFonts w:ascii="Times New Roman" w:hAnsi="Times New Roman" w:cs="Times New Roman"/>
                <w:color w:val="auto"/>
                <w:sz w:val="22"/>
                <w:szCs w:val="22"/>
              </w:rPr>
            </w:pPr>
            <w:r w:rsidRPr="00205D97">
              <w:rPr>
                <w:rFonts w:ascii="Times New Roman" w:hAnsi="Times New Roman" w:cs="Times New Roman"/>
                <w:b/>
                <w:color w:val="auto"/>
                <w:sz w:val="22"/>
                <w:szCs w:val="22"/>
              </w:rPr>
              <w:t xml:space="preserve">КПП получателя </w:t>
            </w:r>
            <w:r w:rsidRPr="00205D97">
              <w:rPr>
                <w:rFonts w:ascii="Times New Roman" w:hAnsi="Times New Roman" w:cs="Times New Roman"/>
                <w:color w:val="auto"/>
                <w:sz w:val="22"/>
                <w:szCs w:val="22"/>
              </w:rPr>
              <w:t xml:space="preserve"> 761701001</w:t>
            </w:r>
          </w:p>
          <w:p w:rsidR="008A4594" w:rsidRPr="00205D97" w:rsidRDefault="008A4594" w:rsidP="00614870">
            <w:pPr>
              <w:keepNext/>
              <w:keepLines/>
              <w:widowControl w:val="0"/>
              <w:suppressLineNumbers/>
              <w:suppressAutoHyphens/>
              <w:rPr>
                <w:rFonts w:ascii="Times New Roman" w:hAnsi="Times New Roman" w:cs="Times New Roman"/>
                <w:color w:val="FF0000"/>
              </w:rPr>
            </w:pPr>
            <w:r w:rsidRPr="00BD0E40">
              <w:rPr>
                <w:rFonts w:ascii="Times New Roman" w:hAnsi="Times New Roman" w:cs="Times New Roman"/>
                <w:b/>
              </w:rPr>
              <w:t xml:space="preserve">Сумма: </w:t>
            </w:r>
            <w:r w:rsidR="009C7E3E">
              <w:rPr>
                <w:rFonts w:ascii="Times New Roman" w:hAnsi="Times New Roman" w:cs="Times New Roman"/>
                <w:b/>
              </w:rPr>
              <w:t>7,06</w:t>
            </w:r>
            <w:r w:rsidR="00BD0E40">
              <w:rPr>
                <w:rFonts w:ascii="Times New Roman" w:hAnsi="Times New Roman" w:cs="Times New Roman"/>
                <w:b/>
              </w:rPr>
              <w:t xml:space="preserve"> </w:t>
            </w:r>
            <w:r w:rsidRPr="00BD0E40">
              <w:rPr>
                <w:rFonts w:ascii="Times New Roman" w:hAnsi="Times New Roman" w:cs="Times New Roman"/>
                <w:b/>
              </w:rPr>
              <w:t>руб</w:t>
            </w:r>
            <w:r w:rsidRPr="00205D97">
              <w:rPr>
                <w:rFonts w:ascii="Times New Roman" w:hAnsi="Times New Roman" w:cs="Times New Roman"/>
                <w:b/>
              </w:rPr>
              <w:t xml:space="preserve">. </w:t>
            </w:r>
            <w:r w:rsidRPr="00205D97">
              <w:rPr>
                <w:rFonts w:ascii="Times New Roman" w:hAnsi="Times New Roman" w:cs="Times New Roman"/>
              </w:rPr>
              <w:t>(</w:t>
            </w:r>
            <w:r w:rsidR="009C7E3E">
              <w:rPr>
                <w:rFonts w:ascii="Times New Roman" w:hAnsi="Times New Roman" w:cs="Times New Roman"/>
              </w:rPr>
              <w:t>семь рублей, 06</w:t>
            </w:r>
            <w:r w:rsidR="006820D3">
              <w:rPr>
                <w:rFonts w:ascii="Times New Roman" w:hAnsi="Times New Roman" w:cs="Times New Roman"/>
              </w:rPr>
              <w:t xml:space="preserve"> копеек</w:t>
            </w:r>
            <w:r w:rsidRPr="00205D97">
              <w:rPr>
                <w:rFonts w:ascii="Times New Roman" w:hAnsi="Times New Roman" w:cs="Times New Roman"/>
              </w:rPr>
              <w:t xml:space="preserve">) </w:t>
            </w:r>
            <w:r w:rsidR="006820D3">
              <w:rPr>
                <w:rFonts w:ascii="Times New Roman" w:hAnsi="Times New Roman" w:cs="Times New Roman"/>
                <w:color w:val="FF0000"/>
              </w:rPr>
              <w:t>.</w:t>
            </w:r>
          </w:p>
          <w:p w:rsidR="008A4594" w:rsidRPr="00BD0E40" w:rsidRDefault="008A4594" w:rsidP="00614870">
            <w:pPr>
              <w:keepNext/>
              <w:keepLines/>
              <w:widowControl w:val="0"/>
              <w:suppressLineNumbers/>
              <w:suppressAutoHyphens/>
              <w:rPr>
                <w:rFonts w:ascii="Times New Roman" w:hAnsi="Times New Roman" w:cs="Times New Roman"/>
              </w:rPr>
            </w:pPr>
            <w:r w:rsidRPr="00205D97">
              <w:rPr>
                <w:rFonts w:ascii="Times New Roman" w:hAnsi="Times New Roman" w:cs="Times New Roman"/>
                <w:b/>
              </w:rPr>
              <w:t>Вид оплаты</w:t>
            </w:r>
            <w:r w:rsidRPr="00205D97">
              <w:rPr>
                <w:rFonts w:ascii="Times New Roman" w:hAnsi="Times New Roman" w:cs="Times New Roman"/>
              </w:rPr>
              <w:t xml:space="preserve">: 01, </w:t>
            </w:r>
            <w:r w:rsidRPr="00205D97">
              <w:rPr>
                <w:rFonts w:ascii="Times New Roman" w:hAnsi="Times New Roman" w:cs="Times New Roman"/>
                <w:b/>
              </w:rPr>
              <w:t>очередность платежей</w:t>
            </w:r>
            <w:r w:rsidR="004E7519" w:rsidRPr="00205D97">
              <w:rPr>
                <w:rFonts w:ascii="Times New Roman" w:hAnsi="Times New Roman" w:cs="Times New Roman"/>
              </w:rPr>
              <w:t>:  5</w:t>
            </w:r>
          </w:p>
          <w:p w:rsidR="008A4594" w:rsidRDefault="008A4594" w:rsidP="0064289A">
            <w:pPr>
              <w:keepNext/>
              <w:keepLines/>
              <w:widowControl w:val="0"/>
              <w:suppressLineNumbers/>
              <w:suppressAutoHyphens/>
              <w:rPr>
                <w:rFonts w:ascii="Times New Roman" w:hAnsi="Times New Roman" w:cs="Times New Roman"/>
                <w:b/>
              </w:rPr>
            </w:pPr>
          </w:p>
          <w:p w:rsidR="00D44A05" w:rsidRPr="00205D97" w:rsidRDefault="00D44A05" w:rsidP="0064289A">
            <w:pPr>
              <w:keepNext/>
              <w:keepLines/>
              <w:widowControl w:val="0"/>
              <w:suppressLineNumbers/>
              <w:suppressAutoHyphens/>
              <w:rPr>
                <w:rFonts w:ascii="Times New Roman" w:hAnsi="Times New Roman" w:cs="Times New Roman"/>
                <w:b/>
              </w:rPr>
            </w:pPr>
          </w:p>
        </w:tc>
      </w:tr>
      <w:tr w:rsidR="006A0129" w:rsidRPr="00205D97" w:rsidTr="00486ABE">
        <w:tc>
          <w:tcPr>
            <w:tcW w:w="709" w:type="dxa"/>
          </w:tcPr>
          <w:p w:rsidR="006A0129" w:rsidRPr="00205D97" w:rsidRDefault="00F73B13" w:rsidP="00C12286">
            <w:pPr>
              <w:jc w:val="both"/>
              <w:rPr>
                <w:rFonts w:ascii="Times New Roman" w:hAnsi="Times New Roman" w:cs="Times New Roman"/>
              </w:rPr>
            </w:pPr>
            <w:r>
              <w:rPr>
                <w:rFonts w:ascii="Times New Roman" w:hAnsi="Times New Roman" w:cs="Times New Roman"/>
              </w:rPr>
              <w:t>16</w:t>
            </w:r>
            <w:r w:rsidR="00B470B3" w:rsidRPr="00205D97">
              <w:rPr>
                <w:rFonts w:ascii="Times New Roman" w:hAnsi="Times New Roman" w:cs="Times New Roman"/>
              </w:rPr>
              <w:t>.</w:t>
            </w:r>
          </w:p>
        </w:tc>
        <w:tc>
          <w:tcPr>
            <w:tcW w:w="5007" w:type="dxa"/>
          </w:tcPr>
          <w:p w:rsidR="006A0129" w:rsidRPr="00205D97" w:rsidRDefault="006A0129" w:rsidP="006A0129">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Дата и время начала подачи  заявок на участие в конкурсе</w:t>
            </w:r>
          </w:p>
        </w:tc>
        <w:tc>
          <w:tcPr>
            <w:tcW w:w="4916" w:type="dxa"/>
          </w:tcPr>
          <w:p w:rsidR="006A0129" w:rsidRPr="009C7E3E" w:rsidRDefault="009C7E3E" w:rsidP="00614870">
            <w:pPr>
              <w:keepNext/>
              <w:keepLines/>
              <w:widowControl w:val="0"/>
              <w:suppressLineNumbers/>
              <w:suppressAutoHyphens/>
              <w:rPr>
                <w:rFonts w:ascii="Times New Roman" w:hAnsi="Times New Roman" w:cs="Times New Roman"/>
                <w:bCs/>
              </w:rPr>
            </w:pPr>
            <w:r w:rsidRPr="009C7E3E">
              <w:rPr>
                <w:rFonts w:ascii="Times New Roman" w:hAnsi="Times New Roman" w:cs="Times New Roman"/>
                <w:bCs/>
              </w:rPr>
              <w:t>24</w:t>
            </w:r>
            <w:r w:rsidR="00F02597" w:rsidRPr="009C7E3E">
              <w:rPr>
                <w:rFonts w:ascii="Times New Roman" w:hAnsi="Times New Roman" w:cs="Times New Roman"/>
                <w:bCs/>
              </w:rPr>
              <w:t>.09</w:t>
            </w:r>
            <w:r w:rsidR="00D44A05" w:rsidRPr="009C7E3E">
              <w:rPr>
                <w:rFonts w:ascii="Times New Roman" w:hAnsi="Times New Roman" w:cs="Times New Roman"/>
                <w:bCs/>
              </w:rPr>
              <w:t>.2015 года</w:t>
            </w:r>
          </w:p>
        </w:tc>
      </w:tr>
      <w:tr w:rsidR="00A96DFD" w:rsidRPr="00205D97" w:rsidTr="00486ABE">
        <w:tc>
          <w:tcPr>
            <w:tcW w:w="709" w:type="dxa"/>
          </w:tcPr>
          <w:p w:rsidR="00A96DFD" w:rsidRPr="00205D97" w:rsidRDefault="00F73B13" w:rsidP="00C12286">
            <w:pPr>
              <w:jc w:val="both"/>
              <w:rPr>
                <w:rFonts w:ascii="Times New Roman" w:hAnsi="Times New Roman" w:cs="Times New Roman"/>
              </w:rPr>
            </w:pPr>
            <w:r>
              <w:rPr>
                <w:rFonts w:ascii="Times New Roman" w:hAnsi="Times New Roman" w:cs="Times New Roman"/>
              </w:rPr>
              <w:t>17</w:t>
            </w:r>
            <w:r w:rsidR="00B470B3" w:rsidRPr="00205D97">
              <w:rPr>
                <w:rFonts w:ascii="Times New Roman" w:hAnsi="Times New Roman" w:cs="Times New Roman"/>
              </w:rPr>
              <w:t>.</w:t>
            </w:r>
          </w:p>
        </w:tc>
        <w:tc>
          <w:tcPr>
            <w:tcW w:w="5007" w:type="dxa"/>
          </w:tcPr>
          <w:p w:rsidR="00A96DFD" w:rsidRPr="00205D97" w:rsidRDefault="00A96DFD" w:rsidP="00A96DFD">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Дата и время окончания подачи  заявок на участие в конкурсе</w:t>
            </w:r>
          </w:p>
        </w:tc>
        <w:tc>
          <w:tcPr>
            <w:tcW w:w="4916" w:type="dxa"/>
          </w:tcPr>
          <w:p w:rsidR="00A96DFD" w:rsidRPr="009C7E3E" w:rsidRDefault="009C7E3E" w:rsidP="00614870">
            <w:pPr>
              <w:keepNext/>
              <w:keepLines/>
              <w:widowControl w:val="0"/>
              <w:suppressLineNumbers/>
              <w:suppressAutoHyphens/>
              <w:rPr>
                <w:rFonts w:ascii="Times New Roman" w:hAnsi="Times New Roman" w:cs="Times New Roman"/>
                <w:bCs/>
              </w:rPr>
            </w:pPr>
            <w:r w:rsidRPr="009C7E3E">
              <w:rPr>
                <w:rFonts w:ascii="Times New Roman" w:hAnsi="Times New Roman" w:cs="Times New Roman"/>
                <w:bCs/>
              </w:rPr>
              <w:t>26</w:t>
            </w:r>
            <w:r w:rsidR="00AD26EB" w:rsidRPr="009C7E3E">
              <w:rPr>
                <w:rFonts w:ascii="Times New Roman" w:hAnsi="Times New Roman" w:cs="Times New Roman"/>
                <w:bCs/>
              </w:rPr>
              <w:t>.10</w:t>
            </w:r>
            <w:r w:rsidR="00D44A05" w:rsidRPr="009C7E3E">
              <w:rPr>
                <w:rFonts w:ascii="Times New Roman" w:hAnsi="Times New Roman" w:cs="Times New Roman"/>
                <w:bCs/>
              </w:rPr>
              <w:t>.2015 года</w:t>
            </w:r>
            <w:r w:rsidR="00FC5729" w:rsidRPr="009C7E3E">
              <w:rPr>
                <w:rFonts w:ascii="Times New Roman" w:hAnsi="Times New Roman" w:cs="Times New Roman"/>
                <w:bCs/>
              </w:rPr>
              <w:t>, 16ч.00 мин.</w:t>
            </w:r>
            <w:r w:rsidR="00FB5190" w:rsidRPr="009C7E3E">
              <w:rPr>
                <w:rFonts w:ascii="Times New Roman" w:hAnsi="Times New Roman" w:cs="Times New Roman"/>
                <w:bCs/>
              </w:rPr>
              <w:t xml:space="preserve"> </w:t>
            </w:r>
            <w:r w:rsidR="00FC5729" w:rsidRPr="009C7E3E">
              <w:rPr>
                <w:rFonts w:ascii="Times New Roman" w:hAnsi="Times New Roman" w:cs="Times New Roman"/>
                <w:bCs/>
              </w:rPr>
              <w:t>(время московское)</w:t>
            </w:r>
          </w:p>
        </w:tc>
      </w:tr>
      <w:tr w:rsidR="00795795" w:rsidRPr="00205D97" w:rsidTr="00486ABE">
        <w:tc>
          <w:tcPr>
            <w:tcW w:w="709" w:type="dxa"/>
          </w:tcPr>
          <w:p w:rsidR="00795795" w:rsidRPr="00205D97" w:rsidRDefault="00F73B13" w:rsidP="00C12286">
            <w:pPr>
              <w:jc w:val="both"/>
              <w:rPr>
                <w:rFonts w:ascii="Times New Roman" w:hAnsi="Times New Roman" w:cs="Times New Roman"/>
              </w:rPr>
            </w:pPr>
            <w:r>
              <w:rPr>
                <w:rFonts w:ascii="Times New Roman" w:hAnsi="Times New Roman" w:cs="Times New Roman"/>
              </w:rPr>
              <w:t>18</w:t>
            </w:r>
            <w:r w:rsidR="00795795" w:rsidRPr="00205D97">
              <w:rPr>
                <w:rFonts w:ascii="Times New Roman" w:hAnsi="Times New Roman" w:cs="Times New Roman"/>
              </w:rPr>
              <w:t>.</w:t>
            </w:r>
          </w:p>
        </w:tc>
        <w:tc>
          <w:tcPr>
            <w:tcW w:w="5007" w:type="dxa"/>
          </w:tcPr>
          <w:p w:rsidR="00795795" w:rsidRPr="00205D97" w:rsidRDefault="00795795" w:rsidP="00840EDD">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 xml:space="preserve">Место, дата и время </w:t>
            </w:r>
            <w:r w:rsidR="00840EDD" w:rsidRPr="00205D97">
              <w:rPr>
                <w:rFonts w:ascii="Times New Roman" w:hAnsi="Times New Roman" w:cs="Times New Roman"/>
                <w:b/>
                <w:i/>
              </w:rPr>
              <w:t>вскрытия конвертов</w:t>
            </w:r>
            <w:r w:rsidR="00D35CA1" w:rsidRPr="00205D97">
              <w:rPr>
                <w:rFonts w:ascii="Times New Roman" w:hAnsi="Times New Roman" w:cs="Times New Roman"/>
                <w:b/>
                <w:i/>
              </w:rPr>
              <w:t xml:space="preserve"> с заявками</w:t>
            </w:r>
            <w:r w:rsidR="009C7E3E">
              <w:rPr>
                <w:rFonts w:ascii="Times New Roman" w:hAnsi="Times New Roman" w:cs="Times New Roman"/>
                <w:b/>
                <w:i/>
              </w:rPr>
              <w:t xml:space="preserve"> и проведение конкурса</w:t>
            </w:r>
          </w:p>
        </w:tc>
        <w:tc>
          <w:tcPr>
            <w:tcW w:w="4916" w:type="dxa"/>
          </w:tcPr>
          <w:p w:rsidR="00795795" w:rsidRPr="00205D97" w:rsidRDefault="00795795" w:rsidP="00614870">
            <w:pPr>
              <w:keepNext/>
              <w:keepLines/>
              <w:widowControl w:val="0"/>
              <w:suppressLineNumbers/>
              <w:suppressAutoHyphens/>
              <w:rPr>
                <w:rFonts w:ascii="Times New Roman" w:hAnsi="Times New Roman" w:cs="Times New Roman"/>
                <w:bCs/>
              </w:rPr>
            </w:pPr>
            <w:r w:rsidRPr="00205D97">
              <w:rPr>
                <w:rFonts w:ascii="Times New Roman" w:hAnsi="Times New Roman" w:cs="Times New Roman"/>
                <w:bCs/>
              </w:rPr>
              <w:t>Адрес: РФ,152070, Ярославская обл., г. Данило</w:t>
            </w:r>
            <w:r w:rsidR="00FC5729">
              <w:rPr>
                <w:rFonts w:ascii="Times New Roman" w:hAnsi="Times New Roman" w:cs="Times New Roman"/>
                <w:bCs/>
              </w:rPr>
              <w:t>в, ул. Карла Маркса, 36, каб. 23</w:t>
            </w:r>
            <w:r w:rsidRPr="00205D97">
              <w:rPr>
                <w:rFonts w:ascii="Times New Roman" w:hAnsi="Times New Roman" w:cs="Times New Roman"/>
                <w:bCs/>
              </w:rPr>
              <w:t xml:space="preserve">. Дата: </w:t>
            </w:r>
            <w:r w:rsidR="009C7E3E">
              <w:rPr>
                <w:rFonts w:ascii="Times New Roman" w:hAnsi="Times New Roman" w:cs="Times New Roman"/>
                <w:bCs/>
              </w:rPr>
              <w:t>27</w:t>
            </w:r>
            <w:r w:rsidR="00FC5729">
              <w:rPr>
                <w:rFonts w:ascii="Times New Roman" w:hAnsi="Times New Roman" w:cs="Times New Roman"/>
                <w:bCs/>
              </w:rPr>
              <w:t>.10.</w:t>
            </w:r>
            <w:r w:rsidR="00BD0E40">
              <w:rPr>
                <w:rFonts w:ascii="Times New Roman" w:hAnsi="Times New Roman" w:cs="Times New Roman"/>
                <w:bCs/>
              </w:rPr>
              <w:t xml:space="preserve"> 2015 год.</w:t>
            </w:r>
            <w:r w:rsidR="00FC5729">
              <w:rPr>
                <w:rFonts w:ascii="Times New Roman" w:hAnsi="Times New Roman" w:cs="Times New Roman"/>
                <w:bCs/>
              </w:rPr>
              <w:t xml:space="preserve"> 10 ч. 00 мин.</w:t>
            </w:r>
          </w:p>
          <w:p w:rsidR="00795795" w:rsidRPr="00205D97" w:rsidRDefault="00795795" w:rsidP="00614870">
            <w:pPr>
              <w:keepNext/>
              <w:keepLines/>
              <w:widowControl w:val="0"/>
              <w:suppressLineNumbers/>
              <w:suppressAutoHyphens/>
              <w:rPr>
                <w:rFonts w:ascii="Times New Roman" w:hAnsi="Times New Roman" w:cs="Times New Roman"/>
                <w:b/>
              </w:rPr>
            </w:pPr>
          </w:p>
        </w:tc>
      </w:tr>
      <w:tr w:rsidR="00314AE6" w:rsidRPr="00205D97" w:rsidTr="00486ABE">
        <w:tc>
          <w:tcPr>
            <w:tcW w:w="709" w:type="dxa"/>
          </w:tcPr>
          <w:p w:rsidR="00314AE6" w:rsidRPr="00205D97" w:rsidRDefault="00F73B13" w:rsidP="00C12286">
            <w:pPr>
              <w:jc w:val="both"/>
              <w:rPr>
                <w:rFonts w:ascii="Times New Roman" w:hAnsi="Times New Roman" w:cs="Times New Roman"/>
              </w:rPr>
            </w:pPr>
            <w:r>
              <w:rPr>
                <w:rFonts w:ascii="Times New Roman" w:hAnsi="Times New Roman" w:cs="Times New Roman"/>
              </w:rPr>
              <w:lastRenderedPageBreak/>
              <w:t>19</w:t>
            </w:r>
            <w:r w:rsidR="00314AE6" w:rsidRPr="00205D97">
              <w:rPr>
                <w:rFonts w:ascii="Times New Roman" w:hAnsi="Times New Roman" w:cs="Times New Roman"/>
              </w:rPr>
              <w:t>.</w:t>
            </w:r>
          </w:p>
        </w:tc>
        <w:tc>
          <w:tcPr>
            <w:tcW w:w="5007" w:type="dxa"/>
          </w:tcPr>
          <w:p w:rsidR="00314AE6" w:rsidRPr="00205D97" w:rsidRDefault="00314AE6" w:rsidP="00614870">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bCs/>
                <w:i/>
              </w:rPr>
              <w:t>Срок действия договора аренды</w:t>
            </w:r>
          </w:p>
        </w:tc>
        <w:tc>
          <w:tcPr>
            <w:tcW w:w="4916" w:type="dxa"/>
          </w:tcPr>
          <w:p w:rsidR="00314AE6" w:rsidRPr="00205D97" w:rsidRDefault="00BD0E40" w:rsidP="00614870">
            <w:pPr>
              <w:rPr>
                <w:rFonts w:ascii="Times New Roman" w:hAnsi="Times New Roman" w:cs="Times New Roman"/>
              </w:rPr>
            </w:pPr>
            <w:r>
              <w:rPr>
                <w:rFonts w:ascii="Times New Roman" w:hAnsi="Times New Roman" w:cs="Times New Roman"/>
              </w:rPr>
              <w:t>5 (пять) лет с</w:t>
            </w:r>
            <w:r w:rsidR="00314AE6" w:rsidRPr="00205D97">
              <w:rPr>
                <w:rFonts w:ascii="Times New Roman" w:hAnsi="Times New Roman" w:cs="Times New Roman"/>
              </w:rPr>
              <w:t xml:space="preserve"> момента подписания договора, до полного исполнения сторонами обязательств по договору</w:t>
            </w:r>
          </w:p>
          <w:p w:rsidR="00314AE6" w:rsidRPr="00205D97" w:rsidRDefault="00314AE6" w:rsidP="00614870">
            <w:pPr>
              <w:rPr>
                <w:rFonts w:ascii="Times New Roman" w:hAnsi="Times New Roman" w:cs="Times New Roman"/>
              </w:rPr>
            </w:pPr>
          </w:p>
        </w:tc>
      </w:tr>
      <w:tr w:rsidR="00314AE6" w:rsidRPr="00205D97" w:rsidTr="00486ABE">
        <w:tc>
          <w:tcPr>
            <w:tcW w:w="709" w:type="dxa"/>
          </w:tcPr>
          <w:p w:rsidR="00314AE6" w:rsidRPr="00205D97" w:rsidRDefault="00F73B13" w:rsidP="00C12286">
            <w:pPr>
              <w:jc w:val="both"/>
              <w:rPr>
                <w:rFonts w:ascii="Times New Roman" w:hAnsi="Times New Roman" w:cs="Times New Roman"/>
              </w:rPr>
            </w:pPr>
            <w:r>
              <w:rPr>
                <w:rFonts w:ascii="Times New Roman" w:hAnsi="Times New Roman" w:cs="Times New Roman"/>
              </w:rPr>
              <w:t>20</w:t>
            </w:r>
            <w:r w:rsidR="00314AE6" w:rsidRPr="00205D97">
              <w:rPr>
                <w:rFonts w:ascii="Times New Roman" w:hAnsi="Times New Roman" w:cs="Times New Roman"/>
              </w:rPr>
              <w:t>.</w:t>
            </w:r>
          </w:p>
        </w:tc>
        <w:tc>
          <w:tcPr>
            <w:tcW w:w="5007" w:type="dxa"/>
          </w:tcPr>
          <w:p w:rsidR="00314AE6" w:rsidRPr="00205D97" w:rsidRDefault="00314AE6" w:rsidP="00614870">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Форма, сроки и порядок оплаты по договору аренды</w:t>
            </w:r>
          </w:p>
        </w:tc>
        <w:tc>
          <w:tcPr>
            <w:tcW w:w="4916" w:type="dxa"/>
          </w:tcPr>
          <w:p w:rsidR="00314AE6" w:rsidRPr="00205D97" w:rsidRDefault="00314AE6" w:rsidP="00840EDD">
            <w:pPr>
              <w:pStyle w:val="1"/>
              <w:outlineLvl w:val="0"/>
              <w:rPr>
                <w:sz w:val="22"/>
                <w:szCs w:val="22"/>
              </w:rPr>
            </w:pPr>
            <w:r w:rsidRPr="00205D97">
              <w:rPr>
                <w:bCs/>
                <w:i/>
                <w:iCs/>
                <w:color w:val="000000"/>
                <w:sz w:val="22"/>
                <w:szCs w:val="22"/>
              </w:rPr>
              <w:t xml:space="preserve"> </w:t>
            </w:r>
            <w:r w:rsidRPr="00205D97">
              <w:rPr>
                <w:bCs/>
                <w:iCs/>
                <w:color w:val="000000"/>
                <w:sz w:val="22"/>
                <w:szCs w:val="22"/>
              </w:rPr>
              <w:t xml:space="preserve">Арендатор обязан вносить арендную плату ежемесячно до 10 числа </w:t>
            </w:r>
            <w:r w:rsidR="00BD0E40">
              <w:rPr>
                <w:bCs/>
                <w:iCs/>
                <w:color w:val="000000"/>
                <w:sz w:val="22"/>
                <w:szCs w:val="22"/>
              </w:rPr>
              <w:t xml:space="preserve">месяца, </w:t>
            </w:r>
            <w:r w:rsidRPr="00205D97">
              <w:rPr>
                <w:bCs/>
                <w:iCs/>
                <w:color w:val="000000"/>
                <w:sz w:val="22"/>
                <w:szCs w:val="22"/>
              </w:rPr>
              <w:t>следующего за отчетным</w:t>
            </w:r>
            <w:r w:rsidR="00840EDD" w:rsidRPr="00205D97">
              <w:rPr>
                <w:bCs/>
                <w:iCs/>
                <w:color w:val="000000"/>
                <w:sz w:val="22"/>
                <w:szCs w:val="22"/>
              </w:rPr>
              <w:t>.</w:t>
            </w:r>
          </w:p>
        </w:tc>
      </w:tr>
      <w:tr w:rsidR="004D0A56" w:rsidRPr="00205D97" w:rsidTr="00486ABE">
        <w:tc>
          <w:tcPr>
            <w:tcW w:w="709" w:type="dxa"/>
          </w:tcPr>
          <w:p w:rsidR="004D0A56" w:rsidRPr="00205D97" w:rsidRDefault="00F73B13" w:rsidP="00C12286">
            <w:pPr>
              <w:jc w:val="both"/>
              <w:rPr>
                <w:rFonts w:ascii="Times New Roman" w:hAnsi="Times New Roman" w:cs="Times New Roman"/>
              </w:rPr>
            </w:pPr>
            <w:r>
              <w:rPr>
                <w:rFonts w:ascii="Times New Roman" w:hAnsi="Times New Roman" w:cs="Times New Roman"/>
              </w:rPr>
              <w:t>21</w:t>
            </w:r>
            <w:r w:rsidR="00B470B3" w:rsidRPr="00205D97">
              <w:rPr>
                <w:rFonts w:ascii="Times New Roman" w:hAnsi="Times New Roman" w:cs="Times New Roman"/>
              </w:rPr>
              <w:t>.</w:t>
            </w:r>
          </w:p>
        </w:tc>
        <w:tc>
          <w:tcPr>
            <w:tcW w:w="5007" w:type="dxa"/>
          </w:tcPr>
          <w:p w:rsidR="004D0A56" w:rsidRPr="00205D97" w:rsidRDefault="004D0A56" w:rsidP="00C12286">
            <w:pPr>
              <w:jc w:val="both"/>
              <w:rPr>
                <w:rFonts w:ascii="Times New Roman" w:hAnsi="Times New Roman" w:cs="Times New Roman"/>
                <w:b/>
                <w:bCs/>
                <w:i/>
              </w:rPr>
            </w:pPr>
            <w:r w:rsidRPr="00205D97">
              <w:rPr>
                <w:rFonts w:ascii="Times New Roman" w:hAnsi="Times New Roman" w:cs="Times New Roman"/>
                <w:b/>
                <w:i/>
              </w:rPr>
              <w:t>Требования к качеству, техническим характеристикам услуг, оказание которых происходит с использованием муниципального имущества, права на которое передаются по договору</w:t>
            </w:r>
          </w:p>
        </w:tc>
        <w:tc>
          <w:tcPr>
            <w:tcW w:w="4916" w:type="dxa"/>
          </w:tcPr>
          <w:p w:rsidR="004D0A56" w:rsidRPr="00205D97" w:rsidRDefault="004D0A56" w:rsidP="003B2707">
            <w:pPr>
              <w:pStyle w:val="ConsPlusNormal"/>
              <w:widowControl/>
              <w:ind w:firstLine="0"/>
              <w:jc w:val="both"/>
              <w:rPr>
                <w:rFonts w:ascii="Times New Roman" w:hAnsi="Times New Roman" w:cs="Times New Roman"/>
                <w:i/>
                <w:color w:val="000000"/>
                <w:sz w:val="22"/>
                <w:szCs w:val="22"/>
                <w:u w:val="single"/>
              </w:rPr>
            </w:pPr>
            <w:r w:rsidRPr="00205D97">
              <w:rPr>
                <w:rFonts w:ascii="Times New Roman" w:hAnsi="Times New Roman" w:cs="Times New Roman"/>
                <w:sz w:val="22"/>
                <w:szCs w:val="22"/>
              </w:rPr>
              <w:t>Лицу, которому передаются права на имущество по договору, не позднее 5 дней со дня передачи ему такого имущества необходимо начать оказание услуг по бесперебойному  обеспечению потребителей   услугами теплоснабжения и</w:t>
            </w:r>
            <w:r w:rsidR="00D35CA1" w:rsidRPr="00205D97">
              <w:rPr>
                <w:rFonts w:ascii="Times New Roman" w:hAnsi="Times New Roman" w:cs="Times New Roman"/>
                <w:sz w:val="22"/>
                <w:szCs w:val="22"/>
              </w:rPr>
              <w:t>ли</w:t>
            </w:r>
            <w:r w:rsidRPr="00205D97">
              <w:rPr>
                <w:rFonts w:ascii="Times New Roman" w:hAnsi="Times New Roman" w:cs="Times New Roman"/>
                <w:sz w:val="22"/>
                <w:szCs w:val="22"/>
              </w:rPr>
              <w:t xml:space="preserve"> водоснабжения, согласно действующим нормам и правилам, в соответствии с требованиями законодательства, договора аренды</w:t>
            </w:r>
            <w:r w:rsidR="003B2707" w:rsidRPr="00205D97">
              <w:rPr>
                <w:rFonts w:ascii="Times New Roman" w:hAnsi="Times New Roman" w:cs="Times New Roman"/>
                <w:sz w:val="22"/>
                <w:szCs w:val="22"/>
              </w:rPr>
              <w:t>.</w:t>
            </w:r>
          </w:p>
        </w:tc>
      </w:tr>
      <w:tr w:rsidR="00795795" w:rsidRPr="00205D97" w:rsidTr="00486ABE">
        <w:tc>
          <w:tcPr>
            <w:tcW w:w="709" w:type="dxa"/>
          </w:tcPr>
          <w:p w:rsidR="00795795" w:rsidRPr="00205D97" w:rsidRDefault="00F73B13" w:rsidP="00C12286">
            <w:pPr>
              <w:jc w:val="both"/>
              <w:rPr>
                <w:rFonts w:ascii="Times New Roman" w:hAnsi="Times New Roman" w:cs="Times New Roman"/>
              </w:rPr>
            </w:pPr>
            <w:r>
              <w:rPr>
                <w:rFonts w:ascii="Times New Roman" w:hAnsi="Times New Roman" w:cs="Times New Roman"/>
              </w:rPr>
              <w:t>22</w:t>
            </w:r>
            <w:r w:rsidR="00B470B3" w:rsidRPr="00205D97">
              <w:rPr>
                <w:rFonts w:ascii="Times New Roman" w:hAnsi="Times New Roman" w:cs="Times New Roman"/>
              </w:rPr>
              <w:t>.</w:t>
            </w:r>
          </w:p>
        </w:tc>
        <w:tc>
          <w:tcPr>
            <w:tcW w:w="5007" w:type="dxa"/>
          </w:tcPr>
          <w:p w:rsidR="00795795" w:rsidRPr="00205D97" w:rsidRDefault="00FD299E" w:rsidP="00C12286">
            <w:pPr>
              <w:jc w:val="both"/>
              <w:rPr>
                <w:rFonts w:ascii="Times New Roman" w:hAnsi="Times New Roman" w:cs="Times New Roman"/>
                <w:b/>
                <w:i/>
              </w:rPr>
            </w:pPr>
            <w:r w:rsidRPr="00205D97">
              <w:rPr>
                <w:rFonts w:ascii="Times New Roman" w:hAnsi="Times New Roman" w:cs="Times New Roman"/>
                <w:b/>
                <w:bCs/>
                <w:i/>
              </w:rPr>
              <w:t>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tc>
        <w:tc>
          <w:tcPr>
            <w:tcW w:w="4916" w:type="dxa"/>
          </w:tcPr>
          <w:p w:rsidR="00247C13" w:rsidRPr="00205D97" w:rsidRDefault="00247C13" w:rsidP="006820D3">
            <w:pPr>
              <w:pStyle w:val="a5"/>
              <w:jc w:val="both"/>
              <w:rPr>
                <w:rFonts w:ascii="Times New Roman" w:hAnsi="Times New Roman" w:cs="Times New Roman"/>
                <w:color w:val="000000"/>
                <w:sz w:val="22"/>
                <w:szCs w:val="22"/>
              </w:rPr>
            </w:pPr>
            <w:r w:rsidRPr="00205D97">
              <w:rPr>
                <w:rFonts w:ascii="Times New Roman" w:hAnsi="Times New Roman" w:cs="Times New Roman"/>
                <w:color w:val="000000"/>
                <w:sz w:val="22"/>
                <w:szCs w:val="22"/>
              </w:rPr>
              <w:t xml:space="preserve"> По истечении срока действия договора аренды имущество должно быть возвращено организатору конкурса в том же состоянии, с учетом естественных норм износа, все перепланировки и иные виды работ над имуществом должны проводиться только по согласованию с организатором конкурса, на момент окончания срока договора аренды должно обеспечивать бесперебойную и надежную работу систем теплоснабжения</w:t>
            </w:r>
            <w:r w:rsidR="004D0A56" w:rsidRPr="00205D97">
              <w:rPr>
                <w:rFonts w:ascii="Times New Roman" w:hAnsi="Times New Roman" w:cs="Times New Roman"/>
                <w:color w:val="000000"/>
                <w:sz w:val="22"/>
                <w:szCs w:val="22"/>
              </w:rPr>
              <w:t xml:space="preserve"> и водоснабжения</w:t>
            </w:r>
            <w:r w:rsidRPr="00205D97">
              <w:rPr>
                <w:rFonts w:ascii="Times New Roman" w:hAnsi="Times New Roman" w:cs="Times New Roman"/>
                <w:color w:val="000000"/>
                <w:sz w:val="22"/>
                <w:szCs w:val="22"/>
              </w:rPr>
              <w:t>.</w:t>
            </w:r>
          </w:p>
          <w:p w:rsidR="00795795" w:rsidRPr="00205D97" w:rsidRDefault="00795795" w:rsidP="00247C13">
            <w:pPr>
              <w:jc w:val="both"/>
              <w:rPr>
                <w:rFonts w:ascii="Times New Roman" w:hAnsi="Times New Roman" w:cs="Times New Roman"/>
              </w:rPr>
            </w:pPr>
          </w:p>
        </w:tc>
      </w:tr>
      <w:tr w:rsidR="002930FF" w:rsidRPr="00205D97" w:rsidTr="00486ABE">
        <w:tc>
          <w:tcPr>
            <w:tcW w:w="709" w:type="dxa"/>
          </w:tcPr>
          <w:p w:rsidR="002930FF" w:rsidRPr="00205D97" w:rsidRDefault="00F73B13" w:rsidP="00C12286">
            <w:pPr>
              <w:jc w:val="both"/>
              <w:rPr>
                <w:rFonts w:ascii="Times New Roman" w:hAnsi="Times New Roman" w:cs="Times New Roman"/>
              </w:rPr>
            </w:pPr>
            <w:r>
              <w:rPr>
                <w:rFonts w:ascii="Times New Roman" w:hAnsi="Times New Roman" w:cs="Times New Roman"/>
              </w:rPr>
              <w:t>23</w:t>
            </w:r>
            <w:r w:rsidR="002930FF" w:rsidRPr="00205D97">
              <w:rPr>
                <w:rFonts w:ascii="Times New Roman" w:hAnsi="Times New Roman" w:cs="Times New Roman"/>
              </w:rPr>
              <w:t>.</w:t>
            </w:r>
          </w:p>
        </w:tc>
        <w:tc>
          <w:tcPr>
            <w:tcW w:w="9923" w:type="dxa"/>
            <w:gridSpan w:val="2"/>
          </w:tcPr>
          <w:p w:rsidR="002930FF" w:rsidRPr="00205D97" w:rsidRDefault="002930FF" w:rsidP="00473CB0">
            <w:pPr>
              <w:autoSpaceDE w:val="0"/>
              <w:autoSpaceDN w:val="0"/>
              <w:adjustRightInd w:val="0"/>
              <w:jc w:val="both"/>
              <w:rPr>
                <w:rFonts w:ascii="Times New Roman" w:hAnsi="Times New Roman" w:cs="Times New Roman"/>
                <w:b/>
                <w:i/>
              </w:rPr>
            </w:pPr>
            <w:r w:rsidRPr="00205D97">
              <w:rPr>
                <w:rFonts w:ascii="Times New Roman" w:hAnsi="Times New Roman" w:cs="Times New Roman"/>
                <w:b/>
                <w:i/>
              </w:rPr>
              <w:t>Заявка на участие в конкурсе должна содержать</w:t>
            </w:r>
          </w:p>
          <w:p w:rsidR="002930FF" w:rsidRPr="00205D97" w:rsidRDefault="002930FF" w:rsidP="00473CB0">
            <w:pPr>
              <w:autoSpaceDE w:val="0"/>
              <w:autoSpaceDN w:val="0"/>
              <w:adjustRightInd w:val="0"/>
              <w:jc w:val="both"/>
              <w:rPr>
                <w:rFonts w:ascii="Times New Roman" w:hAnsi="Times New Roman" w:cs="Times New Roman"/>
              </w:rPr>
            </w:pPr>
            <w:r w:rsidRPr="00205D97">
              <w:rPr>
                <w:rFonts w:ascii="Times New Roman" w:hAnsi="Times New Roman" w:cs="Times New Roman"/>
              </w:rPr>
              <w:t>1) сведения и документы о заявителе, подавшем такую заявку:</w:t>
            </w:r>
          </w:p>
          <w:p w:rsidR="002930FF" w:rsidRPr="00205D97" w:rsidRDefault="002930FF" w:rsidP="00473CB0">
            <w:pPr>
              <w:tabs>
                <w:tab w:val="left" w:pos="0"/>
              </w:tabs>
              <w:autoSpaceDE w:val="0"/>
              <w:autoSpaceDN w:val="0"/>
              <w:adjustRightInd w:val="0"/>
              <w:ind w:firstLine="851"/>
              <w:jc w:val="both"/>
              <w:rPr>
                <w:rFonts w:ascii="Times New Roman" w:hAnsi="Times New Roman" w:cs="Times New Roman"/>
              </w:rPr>
            </w:pPr>
            <w:r w:rsidRPr="00205D97">
              <w:rPr>
                <w:rFonts w:ascii="Times New Roman" w:hAnsi="Times New Roman" w:cs="Times New Roman"/>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(по форме заявки на участие в конкурсе);</w:t>
            </w:r>
          </w:p>
          <w:p w:rsidR="002930FF" w:rsidRPr="00205D97" w:rsidRDefault="002930FF" w:rsidP="00473CB0">
            <w:pPr>
              <w:tabs>
                <w:tab w:val="left" w:pos="0"/>
              </w:tabs>
              <w:autoSpaceDE w:val="0"/>
              <w:autoSpaceDN w:val="0"/>
              <w:adjustRightInd w:val="0"/>
              <w:ind w:firstLine="851"/>
              <w:jc w:val="both"/>
              <w:rPr>
                <w:rFonts w:ascii="Times New Roman" w:hAnsi="Times New Roman" w:cs="Times New Roman"/>
              </w:rPr>
            </w:pPr>
            <w:r w:rsidRPr="00205D97">
              <w:rPr>
                <w:rFonts w:ascii="Times New Roman" w:hAnsi="Times New Roman" w:cs="Times New Roman"/>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2930FF" w:rsidRPr="00205D97" w:rsidRDefault="002930FF" w:rsidP="00473CB0">
            <w:pPr>
              <w:tabs>
                <w:tab w:val="left" w:pos="0"/>
              </w:tabs>
              <w:autoSpaceDE w:val="0"/>
              <w:autoSpaceDN w:val="0"/>
              <w:adjustRightInd w:val="0"/>
              <w:ind w:firstLine="851"/>
              <w:jc w:val="both"/>
              <w:rPr>
                <w:rFonts w:ascii="Times New Roman" w:hAnsi="Times New Roman" w:cs="Times New Roman"/>
              </w:rPr>
            </w:pPr>
            <w:r w:rsidRPr="00205D97">
              <w:rPr>
                <w:rFonts w:ascii="Times New Roman" w:hAnsi="Times New Roman" w:cs="Times New Roman"/>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2930FF" w:rsidRPr="00205D97" w:rsidRDefault="002930FF" w:rsidP="00473CB0">
            <w:pPr>
              <w:tabs>
                <w:tab w:val="left" w:pos="0"/>
              </w:tabs>
              <w:autoSpaceDE w:val="0"/>
              <w:autoSpaceDN w:val="0"/>
              <w:adjustRightInd w:val="0"/>
              <w:ind w:firstLine="851"/>
              <w:jc w:val="both"/>
              <w:rPr>
                <w:rFonts w:ascii="Times New Roman" w:hAnsi="Times New Roman" w:cs="Times New Roman"/>
              </w:rPr>
            </w:pPr>
            <w:r w:rsidRPr="00205D97">
              <w:rPr>
                <w:rFonts w:ascii="Times New Roman" w:hAnsi="Times New Roman" w:cs="Times New Roman"/>
              </w:rPr>
              <w:t>г) копии учредительных документов заявителя (для юридических лиц);</w:t>
            </w:r>
          </w:p>
          <w:p w:rsidR="002930FF" w:rsidRPr="00205D97" w:rsidRDefault="002930FF" w:rsidP="00473CB0">
            <w:pPr>
              <w:tabs>
                <w:tab w:val="left" w:pos="0"/>
              </w:tabs>
              <w:autoSpaceDE w:val="0"/>
              <w:autoSpaceDN w:val="0"/>
              <w:adjustRightInd w:val="0"/>
              <w:ind w:firstLine="851"/>
              <w:jc w:val="both"/>
              <w:rPr>
                <w:rFonts w:ascii="Times New Roman" w:hAnsi="Times New Roman" w:cs="Times New Roman"/>
              </w:rPr>
            </w:pPr>
            <w:r w:rsidRPr="00205D97">
              <w:rPr>
                <w:rFonts w:ascii="Times New Roman" w:hAnsi="Times New Roman" w:cs="Times New Roman"/>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2930FF" w:rsidRPr="00205D97" w:rsidRDefault="002930FF" w:rsidP="00473CB0">
            <w:pPr>
              <w:tabs>
                <w:tab w:val="left" w:pos="0"/>
              </w:tabs>
              <w:autoSpaceDE w:val="0"/>
              <w:autoSpaceDN w:val="0"/>
              <w:adjustRightInd w:val="0"/>
              <w:ind w:firstLine="851"/>
              <w:jc w:val="both"/>
              <w:rPr>
                <w:rFonts w:ascii="Times New Roman" w:hAnsi="Times New Roman" w:cs="Times New Roman"/>
              </w:rPr>
            </w:pPr>
            <w:r w:rsidRPr="00205D97">
              <w:rPr>
                <w:rFonts w:ascii="Times New Roman" w:hAnsi="Times New Roman" w:cs="Times New Roman"/>
              </w:rPr>
              <w:t xml:space="preserve">е) заявление об отсутствии решения о ликвидации заявителя - юридического лица, об </w:t>
            </w:r>
            <w:r w:rsidRPr="00205D97">
              <w:rPr>
                <w:rFonts w:ascii="Times New Roman" w:hAnsi="Times New Roman" w:cs="Times New Roman"/>
              </w:rPr>
              <w:lastRenderedPageBreak/>
              <w:t>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 (по форме заявки на участие в конкурсе);</w:t>
            </w:r>
          </w:p>
          <w:p w:rsidR="002930FF" w:rsidRPr="00205D97" w:rsidRDefault="002930FF" w:rsidP="00473CB0">
            <w:pPr>
              <w:autoSpaceDE w:val="0"/>
              <w:autoSpaceDN w:val="0"/>
              <w:adjustRightInd w:val="0"/>
              <w:jc w:val="both"/>
              <w:rPr>
                <w:rFonts w:ascii="Times New Roman" w:hAnsi="Times New Roman" w:cs="Times New Roman"/>
              </w:rPr>
            </w:pPr>
            <w:r w:rsidRPr="00205D97">
              <w:rPr>
                <w:rFonts w:ascii="Times New Roman" w:hAnsi="Times New Roman" w:cs="Times New Roman"/>
              </w:rPr>
              <w:t>2) предложение о цене договора (указывается в форме заявки на участие в конкурсе);</w:t>
            </w:r>
          </w:p>
          <w:p w:rsidR="002930FF" w:rsidRPr="00205D97" w:rsidRDefault="002930FF" w:rsidP="00473CB0">
            <w:pPr>
              <w:autoSpaceDE w:val="0"/>
              <w:autoSpaceDN w:val="0"/>
              <w:adjustRightInd w:val="0"/>
              <w:jc w:val="both"/>
              <w:rPr>
                <w:rFonts w:ascii="Times New Roman" w:hAnsi="Times New Roman" w:cs="Times New Roman"/>
              </w:rPr>
            </w:pPr>
            <w:r w:rsidRPr="00205D97">
              <w:rPr>
                <w:rFonts w:ascii="Times New Roman" w:hAnsi="Times New Roman" w:cs="Times New Roman"/>
              </w:rPr>
              <w:t>3) предложения об условиях исполнения договора, которые являются критериями оценки заявок на участие в конкурсе (указываются в форме заявки на участие в конкурсе).</w:t>
            </w:r>
          </w:p>
          <w:p w:rsidR="002930FF" w:rsidRPr="00205D97" w:rsidRDefault="002930FF" w:rsidP="00247C13">
            <w:pPr>
              <w:pStyle w:val="a5"/>
              <w:rPr>
                <w:rFonts w:ascii="Times New Roman" w:hAnsi="Times New Roman" w:cs="Times New Roman"/>
                <w:color w:val="000000"/>
                <w:sz w:val="22"/>
                <w:szCs w:val="22"/>
              </w:rPr>
            </w:pPr>
          </w:p>
        </w:tc>
      </w:tr>
      <w:tr w:rsidR="002930FF" w:rsidRPr="00205D97" w:rsidTr="00486ABE">
        <w:tc>
          <w:tcPr>
            <w:tcW w:w="709" w:type="dxa"/>
          </w:tcPr>
          <w:p w:rsidR="002930FF" w:rsidRPr="00205D97" w:rsidRDefault="00F73B13" w:rsidP="00C12286">
            <w:pPr>
              <w:jc w:val="both"/>
              <w:rPr>
                <w:rFonts w:ascii="Times New Roman" w:hAnsi="Times New Roman" w:cs="Times New Roman"/>
              </w:rPr>
            </w:pPr>
            <w:r>
              <w:rPr>
                <w:rFonts w:ascii="Times New Roman" w:hAnsi="Times New Roman" w:cs="Times New Roman"/>
              </w:rPr>
              <w:lastRenderedPageBreak/>
              <w:t>24</w:t>
            </w:r>
            <w:r w:rsidR="002930FF" w:rsidRPr="00205D97">
              <w:rPr>
                <w:rFonts w:ascii="Times New Roman" w:hAnsi="Times New Roman" w:cs="Times New Roman"/>
              </w:rPr>
              <w:t>.</w:t>
            </w:r>
          </w:p>
        </w:tc>
        <w:tc>
          <w:tcPr>
            <w:tcW w:w="9923" w:type="dxa"/>
            <w:gridSpan w:val="2"/>
          </w:tcPr>
          <w:p w:rsidR="002930FF" w:rsidRPr="00205D97" w:rsidRDefault="002930FF" w:rsidP="00473CB0">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 xml:space="preserve">Требования к участникам </w:t>
            </w:r>
          </w:p>
          <w:p w:rsidR="002930FF" w:rsidRPr="00205D97" w:rsidRDefault="002930FF" w:rsidP="00614870">
            <w:pPr>
              <w:jc w:val="both"/>
              <w:rPr>
                <w:rFonts w:ascii="Times New Roman" w:hAnsi="Times New Roman" w:cs="Times New Roman"/>
              </w:rPr>
            </w:pPr>
            <w:r w:rsidRPr="00205D97">
              <w:rPr>
                <w:rFonts w:ascii="Times New Roman" w:hAnsi="Times New Roman" w:cs="Times New Roman"/>
              </w:rPr>
              <w:t>1. Общие требования к участникам аукциона:</w:t>
            </w:r>
          </w:p>
          <w:p w:rsidR="002930FF" w:rsidRPr="00205D97" w:rsidRDefault="002930FF" w:rsidP="00614870">
            <w:pPr>
              <w:jc w:val="both"/>
              <w:rPr>
                <w:rFonts w:ascii="Times New Roman" w:hAnsi="Times New Roman" w:cs="Times New Roman"/>
              </w:rPr>
            </w:pPr>
            <w:r w:rsidRPr="00205D97">
              <w:rPr>
                <w:rFonts w:ascii="Times New Roman" w:hAnsi="Times New Roman" w:cs="Times New Roman"/>
              </w:rPr>
              <w:t xml:space="preserve">        1) отсутствие в отношении участника аукциона – юридического лица процедуры ликвидации и/или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2930FF" w:rsidRPr="00205D97" w:rsidRDefault="002930FF" w:rsidP="00614870">
            <w:pPr>
              <w:jc w:val="both"/>
              <w:rPr>
                <w:rFonts w:ascii="Times New Roman" w:hAnsi="Times New Roman" w:cs="Times New Roman"/>
              </w:rPr>
            </w:pPr>
            <w:r w:rsidRPr="00205D97">
              <w:rPr>
                <w:rFonts w:ascii="Times New Roman" w:hAnsi="Times New Roman" w:cs="Times New Roman"/>
              </w:rPr>
              <w:t xml:space="preserve">        2)  отсутствие применения в отношении участника аукциона административного наказания в виде приостановлении деятельности в порядке, предусмотренном Кодексом Российской Федерации об административных правонарушениях, на день подачи заявки на участие в аукционе.</w:t>
            </w:r>
          </w:p>
          <w:p w:rsidR="002930FF" w:rsidRPr="00205D97" w:rsidRDefault="002930FF" w:rsidP="002930FF">
            <w:pPr>
              <w:autoSpaceDE w:val="0"/>
              <w:autoSpaceDN w:val="0"/>
              <w:adjustRightInd w:val="0"/>
              <w:jc w:val="both"/>
              <w:rPr>
                <w:rFonts w:ascii="Times New Roman" w:hAnsi="Times New Roman" w:cs="Times New Roman"/>
              </w:rPr>
            </w:pPr>
            <w:r w:rsidRPr="00205D97">
              <w:rPr>
                <w:rFonts w:ascii="Times New Roman" w:hAnsi="Times New Roman" w:cs="Times New Roman"/>
              </w:rPr>
              <w:t xml:space="preserve">  В случае установления факта недостоверности сведений, содержащихся в документах, представленных заявителем, организатор торгов, конкурсная комиссия обязаны отстранить такого заявителя или участника аукциона от участия в аукционе на любом этапе их проведения.</w:t>
            </w:r>
          </w:p>
        </w:tc>
      </w:tr>
      <w:tr w:rsidR="006C7C02" w:rsidRPr="00205D97" w:rsidTr="00486ABE">
        <w:tc>
          <w:tcPr>
            <w:tcW w:w="709" w:type="dxa"/>
          </w:tcPr>
          <w:p w:rsidR="006C7C02" w:rsidRPr="00205D97" w:rsidRDefault="00F73B13" w:rsidP="00C12286">
            <w:pPr>
              <w:jc w:val="both"/>
              <w:rPr>
                <w:rFonts w:ascii="Times New Roman" w:hAnsi="Times New Roman" w:cs="Times New Roman"/>
              </w:rPr>
            </w:pPr>
            <w:r>
              <w:rPr>
                <w:rFonts w:ascii="Times New Roman" w:hAnsi="Times New Roman" w:cs="Times New Roman"/>
              </w:rPr>
              <w:t>25</w:t>
            </w:r>
            <w:r w:rsidR="00B470B3" w:rsidRPr="00205D97">
              <w:rPr>
                <w:rFonts w:ascii="Times New Roman" w:hAnsi="Times New Roman" w:cs="Times New Roman"/>
              </w:rPr>
              <w:t>.</w:t>
            </w:r>
          </w:p>
        </w:tc>
        <w:tc>
          <w:tcPr>
            <w:tcW w:w="9923" w:type="dxa"/>
            <w:gridSpan w:val="2"/>
          </w:tcPr>
          <w:p w:rsidR="006C7C02" w:rsidRPr="00205D97" w:rsidRDefault="006C7C02" w:rsidP="006C7C02">
            <w:pPr>
              <w:pStyle w:val="ConsPlusNormal"/>
              <w:widowControl/>
              <w:ind w:firstLine="0"/>
              <w:jc w:val="both"/>
              <w:rPr>
                <w:rFonts w:ascii="Times New Roman" w:hAnsi="Times New Roman" w:cs="Times New Roman"/>
                <w:b/>
                <w:i/>
                <w:sz w:val="22"/>
                <w:szCs w:val="22"/>
              </w:rPr>
            </w:pPr>
            <w:r w:rsidRPr="00205D97">
              <w:rPr>
                <w:rFonts w:ascii="Times New Roman" w:hAnsi="Times New Roman" w:cs="Times New Roman"/>
                <w:b/>
                <w:i/>
                <w:sz w:val="22"/>
                <w:szCs w:val="22"/>
              </w:rPr>
              <w:t>Организатор конкурса вправе принять решение о внесении изменений в извещение о проведении конкурса не менее чем за пять дней до даты окончания подачи заявок на участие в конкурсе.</w:t>
            </w:r>
            <w:r w:rsidR="00993BFA" w:rsidRPr="00205D97">
              <w:rPr>
                <w:rFonts w:ascii="Times New Roman" w:hAnsi="Times New Roman" w:cs="Times New Roman"/>
                <w:b/>
                <w:i/>
                <w:sz w:val="22"/>
                <w:szCs w:val="22"/>
              </w:rPr>
              <w:t xml:space="preserve"> </w:t>
            </w:r>
            <w:r w:rsidRPr="00205D97">
              <w:rPr>
                <w:rFonts w:ascii="Times New Roman" w:hAnsi="Times New Roman" w:cs="Times New Roman"/>
                <w:i/>
                <w:sz w:val="22"/>
                <w:szCs w:val="22"/>
              </w:rPr>
              <w:t>В течение одного дня с даты принятия указанного решения такие изменения размещаютс</w:t>
            </w:r>
            <w:r w:rsidR="00993BFA" w:rsidRPr="00205D97">
              <w:rPr>
                <w:rFonts w:ascii="Times New Roman" w:hAnsi="Times New Roman" w:cs="Times New Roman"/>
                <w:i/>
                <w:sz w:val="22"/>
                <w:szCs w:val="22"/>
              </w:rPr>
              <w:t>я</w:t>
            </w:r>
            <w:r w:rsidRPr="00205D97">
              <w:rPr>
                <w:rFonts w:ascii="Times New Roman" w:hAnsi="Times New Roman" w:cs="Times New Roman"/>
                <w:i/>
                <w:sz w:val="22"/>
                <w:szCs w:val="22"/>
              </w:rPr>
              <w:t xml:space="preserve"> организатором конкурса или специализированной</w:t>
            </w:r>
            <w:r w:rsidR="00993BFA" w:rsidRPr="00205D97">
              <w:rPr>
                <w:rFonts w:ascii="Times New Roman" w:hAnsi="Times New Roman" w:cs="Times New Roman"/>
                <w:i/>
                <w:sz w:val="22"/>
                <w:szCs w:val="22"/>
              </w:rPr>
              <w:t xml:space="preserve"> организацией на официальном сайте торгов. При этом срок подачи заявок на участие в конкурсе должен быть продлен таким образом, чтобы с даты размещения на официальном сайте торгов внесенных изменений в извещение о проведении конкурса до даты окончания подачи заявок на участие в конкурсе он составлял не менее двадцати дней.</w:t>
            </w:r>
          </w:p>
        </w:tc>
      </w:tr>
      <w:tr w:rsidR="00993BFA" w:rsidRPr="00205D97" w:rsidTr="00486ABE">
        <w:tc>
          <w:tcPr>
            <w:tcW w:w="709" w:type="dxa"/>
          </w:tcPr>
          <w:p w:rsidR="00993BFA" w:rsidRPr="00205D97" w:rsidRDefault="00F73B13" w:rsidP="00C12286">
            <w:pPr>
              <w:jc w:val="both"/>
              <w:rPr>
                <w:rFonts w:ascii="Times New Roman" w:hAnsi="Times New Roman" w:cs="Times New Roman"/>
              </w:rPr>
            </w:pPr>
            <w:r>
              <w:rPr>
                <w:rFonts w:ascii="Times New Roman" w:hAnsi="Times New Roman" w:cs="Times New Roman"/>
              </w:rPr>
              <w:t>26</w:t>
            </w:r>
            <w:r w:rsidR="00B470B3" w:rsidRPr="00205D97">
              <w:rPr>
                <w:rFonts w:ascii="Times New Roman" w:hAnsi="Times New Roman" w:cs="Times New Roman"/>
              </w:rPr>
              <w:t>.</w:t>
            </w:r>
          </w:p>
        </w:tc>
        <w:tc>
          <w:tcPr>
            <w:tcW w:w="9923" w:type="dxa"/>
            <w:gridSpan w:val="2"/>
          </w:tcPr>
          <w:p w:rsidR="00993BFA" w:rsidRPr="00205D97" w:rsidRDefault="00993BFA" w:rsidP="00993BFA">
            <w:pPr>
              <w:pStyle w:val="ConsPlusNormal"/>
              <w:widowControl/>
              <w:ind w:firstLine="0"/>
              <w:jc w:val="both"/>
              <w:rPr>
                <w:rFonts w:ascii="Times New Roman" w:hAnsi="Times New Roman" w:cs="Times New Roman"/>
                <w:i/>
                <w:sz w:val="22"/>
                <w:szCs w:val="22"/>
              </w:rPr>
            </w:pPr>
            <w:r w:rsidRPr="00205D97">
              <w:rPr>
                <w:rFonts w:ascii="Times New Roman" w:hAnsi="Times New Roman" w:cs="Times New Roman"/>
                <w:b/>
                <w:i/>
                <w:sz w:val="22"/>
                <w:szCs w:val="22"/>
              </w:rPr>
              <w:t xml:space="preserve">Организатор конкурса вправе отказаться от проведения конкурса не позднее чем за пять дней до даты окончания срока подачи заявок на участие в конкурсе. </w:t>
            </w:r>
            <w:r w:rsidRPr="00205D97">
              <w:rPr>
                <w:rFonts w:ascii="Times New Roman" w:hAnsi="Times New Roman" w:cs="Times New Roman"/>
                <w:i/>
                <w:sz w:val="22"/>
                <w:szCs w:val="22"/>
              </w:rPr>
              <w:t>Извещение об отказе от проведения конкурса размещается на официальном сайте в течение одного дня с даты принятия решения об отказе от проведения конкурса. В течение двух рабочих дней с даты принятия указанного решения организатор конкурса направляет соответствующие уведомления всем заявителям. В случае если установлено требование о внесении задатка, организатор конкурса возвращает заявителям задаток в течение пяти рабочих дней с даты принятия решения об отказе от проведения конкурса.</w:t>
            </w:r>
          </w:p>
        </w:tc>
      </w:tr>
      <w:tr w:rsidR="00CB28F9" w:rsidRPr="00205D97" w:rsidTr="00486ABE">
        <w:tc>
          <w:tcPr>
            <w:tcW w:w="709" w:type="dxa"/>
          </w:tcPr>
          <w:p w:rsidR="00CB28F9" w:rsidRPr="00205D97" w:rsidRDefault="00F73B13" w:rsidP="00C12286">
            <w:pPr>
              <w:jc w:val="both"/>
              <w:rPr>
                <w:rFonts w:ascii="Times New Roman" w:hAnsi="Times New Roman" w:cs="Times New Roman"/>
              </w:rPr>
            </w:pPr>
            <w:r>
              <w:rPr>
                <w:rFonts w:ascii="Times New Roman" w:hAnsi="Times New Roman" w:cs="Times New Roman"/>
              </w:rPr>
              <w:t>27</w:t>
            </w:r>
            <w:r w:rsidR="00FC5729">
              <w:rPr>
                <w:rFonts w:ascii="Times New Roman" w:hAnsi="Times New Roman" w:cs="Times New Roman"/>
              </w:rPr>
              <w:t>.</w:t>
            </w:r>
          </w:p>
        </w:tc>
        <w:tc>
          <w:tcPr>
            <w:tcW w:w="9923" w:type="dxa"/>
            <w:gridSpan w:val="2"/>
          </w:tcPr>
          <w:p w:rsidR="00CB28F9" w:rsidRPr="00205D97" w:rsidRDefault="00CB28F9" w:rsidP="00CB28F9">
            <w:pPr>
              <w:pStyle w:val="1"/>
              <w:jc w:val="left"/>
              <w:outlineLvl w:val="0"/>
              <w:rPr>
                <w:b/>
                <w:i/>
                <w:color w:val="000000"/>
                <w:sz w:val="22"/>
                <w:szCs w:val="22"/>
              </w:rPr>
            </w:pPr>
            <w:bookmarkStart w:id="0" w:name="_Toc129494846"/>
            <w:bookmarkStart w:id="1" w:name="_Toc129493766"/>
            <w:bookmarkStart w:id="2" w:name="_Toc180288790"/>
            <w:bookmarkStart w:id="3" w:name="_Toc191365878"/>
            <w:r w:rsidRPr="00205D97">
              <w:rPr>
                <w:b/>
                <w:i/>
                <w:color w:val="000000"/>
                <w:sz w:val="22"/>
                <w:szCs w:val="22"/>
              </w:rPr>
              <w:t xml:space="preserve"> Критерии оценки заявок на участие в конкурсе. Порядок оценки и сопоставления заявок на участие в конкурсе</w:t>
            </w:r>
            <w:bookmarkEnd w:id="0"/>
            <w:bookmarkEnd w:id="1"/>
            <w:r w:rsidRPr="00205D97">
              <w:rPr>
                <w:b/>
                <w:i/>
                <w:color w:val="000000"/>
                <w:sz w:val="22"/>
                <w:szCs w:val="22"/>
              </w:rPr>
              <w:t>.</w:t>
            </w:r>
            <w:bookmarkEnd w:id="2"/>
            <w:bookmarkEnd w:id="3"/>
          </w:p>
          <w:p w:rsidR="00CB28F9" w:rsidRPr="00205D97" w:rsidRDefault="00CB28F9" w:rsidP="00CB28F9">
            <w:pPr>
              <w:jc w:val="both"/>
              <w:rPr>
                <w:rFonts w:ascii="Times New Roman" w:hAnsi="Times New Roman" w:cs="Times New Roman"/>
                <w:i/>
                <w:color w:val="000000"/>
              </w:rPr>
            </w:pPr>
            <w:r w:rsidRPr="00205D97">
              <w:rPr>
                <w:color w:val="000000"/>
              </w:rPr>
              <w:t xml:space="preserve">  </w:t>
            </w:r>
            <w:r w:rsidRPr="00205D97">
              <w:rPr>
                <w:rFonts w:ascii="Times New Roman" w:hAnsi="Times New Roman" w:cs="Times New Roman"/>
                <w:i/>
                <w:color w:val="000000"/>
              </w:rPr>
              <w:t>Конкурсная комиссия осуществляет оценку и сопоставление заявок на участие в конкурсе, поданных участниками торгов, признанными участниками конкурса.  Оценка и сопоставление заявок на участие в конкурсе осуществляются конкурсной комиссией в целях выявления лучших условий исполнения Договора в соответствии с критериями и в порядке, установленном</w:t>
            </w:r>
            <w:r w:rsidRPr="00205D97">
              <w:rPr>
                <w:rFonts w:ascii="Times New Roman" w:hAnsi="Times New Roman" w:cs="Times New Roman"/>
                <w:i/>
              </w:rPr>
              <w:t xml:space="preserve"> конкурсной документацией.</w:t>
            </w:r>
          </w:p>
          <w:p w:rsidR="00CB28F9" w:rsidRPr="00205D97" w:rsidRDefault="00CB28F9" w:rsidP="00CB28F9">
            <w:pPr>
              <w:jc w:val="both"/>
              <w:rPr>
                <w:rFonts w:ascii="Times New Roman" w:hAnsi="Times New Roman" w:cs="Times New Roman"/>
                <w:i/>
                <w:color w:val="000000"/>
              </w:rPr>
            </w:pPr>
            <w:r w:rsidRPr="00205D97">
              <w:rPr>
                <w:rFonts w:ascii="Times New Roman" w:hAnsi="Times New Roman" w:cs="Times New Roman"/>
                <w:i/>
                <w:color w:val="000000"/>
              </w:rPr>
              <w:t xml:space="preserve"> Конкурсная комиссия вправе привлекать </w:t>
            </w:r>
            <w:r w:rsidRPr="00205D97">
              <w:rPr>
                <w:rFonts w:ascii="Times New Roman" w:hAnsi="Times New Roman" w:cs="Times New Roman"/>
                <w:i/>
              </w:rPr>
              <w:t>профильных специалистов для изучения и оценки представленных документов.</w:t>
            </w:r>
          </w:p>
          <w:p w:rsidR="00CB28F9" w:rsidRPr="00205D97" w:rsidRDefault="00CB28F9" w:rsidP="00CB28F9">
            <w:pPr>
              <w:jc w:val="both"/>
              <w:rPr>
                <w:rFonts w:ascii="Times New Roman" w:hAnsi="Times New Roman" w:cs="Times New Roman"/>
                <w:i/>
                <w:color w:val="000000"/>
              </w:rPr>
            </w:pPr>
            <w:r w:rsidRPr="00205D97">
              <w:rPr>
                <w:rFonts w:ascii="Times New Roman" w:hAnsi="Times New Roman" w:cs="Times New Roman"/>
                <w:i/>
                <w:color w:val="000000"/>
              </w:rPr>
              <w:t xml:space="preserve">  На основании результатов оценки и сопоставления заявок на участие в конкурсе</w:t>
            </w:r>
            <w:r w:rsidR="00552ACB">
              <w:rPr>
                <w:rFonts w:ascii="Times New Roman" w:hAnsi="Times New Roman" w:cs="Times New Roman"/>
                <w:i/>
                <w:color w:val="000000"/>
              </w:rPr>
              <w:t>,</w:t>
            </w:r>
            <w:r w:rsidRPr="00205D97">
              <w:rPr>
                <w:rFonts w:ascii="Times New Roman" w:hAnsi="Times New Roman" w:cs="Times New Roman"/>
                <w:i/>
                <w:color w:val="000000"/>
              </w:rPr>
              <w:t xml:space="preserve"> конкурсной комиссией</w:t>
            </w:r>
            <w:r w:rsidR="00552ACB">
              <w:rPr>
                <w:rFonts w:ascii="Times New Roman" w:hAnsi="Times New Roman" w:cs="Times New Roman"/>
                <w:i/>
                <w:color w:val="000000"/>
              </w:rPr>
              <w:t>,</w:t>
            </w:r>
            <w:r w:rsidRPr="00205D97">
              <w:rPr>
                <w:rFonts w:ascii="Times New Roman" w:hAnsi="Times New Roman" w:cs="Times New Roman"/>
                <w:i/>
                <w:color w:val="000000"/>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содержаться лучшие условия исполнения Договора, присваивается первый номер.</w:t>
            </w:r>
          </w:p>
          <w:p w:rsidR="00CB28F9" w:rsidRPr="00205D97" w:rsidRDefault="00CB28F9" w:rsidP="00CB28F9">
            <w:pPr>
              <w:jc w:val="both"/>
              <w:rPr>
                <w:rFonts w:ascii="Times New Roman" w:hAnsi="Times New Roman" w:cs="Times New Roman"/>
                <w:i/>
                <w:color w:val="000000"/>
              </w:rPr>
            </w:pPr>
            <w:r w:rsidRPr="00205D97">
              <w:rPr>
                <w:rFonts w:ascii="Times New Roman" w:hAnsi="Times New Roman" w:cs="Times New Roman"/>
                <w:i/>
                <w:color w:val="000000"/>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C95DC4" w:rsidRPr="00205D97" w:rsidRDefault="00CB28F9" w:rsidP="00C95DC4">
            <w:pPr>
              <w:pStyle w:val="ConsPlusNormal"/>
              <w:widowControl/>
              <w:ind w:firstLine="709"/>
              <w:jc w:val="both"/>
              <w:rPr>
                <w:rFonts w:ascii="Times New Roman" w:hAnsi="Times New Roman" w:cs="Times New Roman"/>
                <w:i/>
                <w:color w:val="000000"/>
                <w:sz w:val="22"/>
                <w:szCs w:val="22"/>
              </w:rPr>
            </w:pPr>
            <w:r w:rsidRPr="00205D97">
              <w:rPr>
                <w:rFonts w:ascii="Times New Roman" w:hAnsi="Times New Roman" w:cs="Times New Roman"/>
                <w:i/>
                <w:color w:val="000000"/>
                <w:sz w:val="22"/>
                <w:szCs w:val="22"/>
              </w:rPr>
              <w:t xml:space="preserve">  В случае если два и более участника конкурса предложили равные наилучшие условия, победителем конкурса признается участник конкурса, раньше других указанных участников конкурса подавший заявку на участие в конкурсе. </w:t>
            </w:r>
          </w:p>
          <w:p w:rsidR="00E4219E" w:rsidRPr="00E52EC2" w:rsidRDefault="00E4219E" w:rsidP="00E4219E">
            <w:pPr>
              <w:pStyle w:val="ConsPlusNormal"/>
              <w:widowControl/>
              <w:ind w:firstLine="540"/>
              <w:jc w:val="both"/>
              <w:rPr>
                <w:rFonts w:ascii="Times New Roman" w:hAnsi="Times New Roman" w:cs="Times New Roman"/>
                <w:b/>
                <w:sz w:val="22"/>
                <w:szCs w:val="22"/>
                <w:u w:val="single"/>
              </w:rPr>
            </w:pPr>
            <w:r w:rsidRPr="00E52EC2">
              <w:rPr>
                <w:rFonts w:ascii="Times New Roman" w:hAnsi="Times New Roman" w:cs="Times New Roman"/>
                <w:sz w:val="22"/>
                <w:szCs w:val="22"/>
              </w:rPr>
              <w:t xml:space="preserve">Для определения лучших условий исполнения договора, предложенных в заявках на участие в конкурсе, оценка и сопоставление этих заявок осуществляются  </w:t>
            </w:r>
            <w:r w:rsidRPr="00E52EC2">
              <w:rPr>
                <w:rFonts w:ascii="Times New Roman" w:hAnsi="Times New Roman" w:cs="Times New Roman"/>
                <w:b/>
                <w:sz w:val="22"/>
                <w:szCs w:val="22"/>
                <w:u w:val="single"/>
              </w:rPr>
              <w:t xml:space="preserve">по цене договора. </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Для каждого применяемого для оценки заявок на участие в конкурсе критерия конкурса в конкурсной документации устанавливаются следующие параметры:</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1) начальное условие в виде числа;</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2) увеличение начального значения критерия конкурса в заявке на участие в конкурсе;</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3) коэффициент, учитывающий значимость критерия конкурса.</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Параметры критерия цены договора:</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lastRenderedPageBreak/>
              <w:t>1) начальные условия – начальный размер арендной платы;</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2) увеличение;</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3) коэффициент значимости – 1.</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4009"/>
              <w:gridCol w:w="4140"/>
            </w:tblGrid>
            <w:tr w:rsidR="00E4219E" w:rsidRPr="00E52EC2" w:rsidTr="00E4219E">
              <w:tc>
                <w:tcPr>
                  <w:tcW w:w="959" w:type="dxa"/>
                  <w:tcBorders>
                    <w:top w:val="single" w:sz="4" w:space="0" w:color="auto"/>
                    <w:left w:val="single" w:sz="4" w:space="0" w:color="auto"/>
                    <w:bottom w:val="single" w:sz="4" w:space="0" w:color="auto"/>
                    <w:right w:val="single" w:sz="4" w:space="0" w:color="auto"/>
                  </w:tcBorders>
                </w:tcPr>
                <w:p w:rsidR="00E4219E" w:rsidRPr="00E52EC2" w:rsidRDefault="00E4219E" w:rsidP="00E4219E">
                  <w:pPr>
                    <w:jc w:val="center"/>
                    <w:rPr>
                      <w:rFonts w:ascii="Times New Roman" w:hAnsi="Times New Roman" w:cs="Times New Roman"/>
                    </w:rPr>
                  </w:pPr>
                  <w:r w:rsidRPr="00E52EC2">
                    <w:rPr>
                      <w:rFonts w:ascii="Times New Roman" w:hAnsi="Times New Roman" w:cs="Times New Roman"/>
                    </w:rPr>
                    <w:t>№ лота</w:t>
                  </w:r>
                </w:p>
              </w:tc>
              <w:tc>
                <w:tcPr>
                  <w:tcW w:w="4009" w:type="dxa"/>
                  <w:tcBorders>
                    <w:top w:val="single" w:sz="4" w:space="0" w:color="auto"/>
                    <w:left w:val="single" w:sz="4" w:space="0" w:color="auto"/>
                    <w:bottom w:val="single" w:sz="4" w:space="0" w:color="auto"/>
                    <w:right w:val="single" w:sz="4" w:space="0" w:color="auto"/>
                  </w:tcBorders>
                  <w:vAlign w:val="center"/>
                </w:tcPr>
                <w:p w:rsidR="00E4219E" w:rsidRPr="00E52EC2" w:rsidRDefault="00E4219E" w:rsidP="00E4219E">
                  <w:pPr>
                    <w:jc w:val="center"/>
                    <w:rPr>
                      <w:rFonts w:ascii="Times New Roman" w:hAnsi="Times New Roman" w:cs="Times New Roman"/>
                    </w:rPr>
                  </w:pPr>
                  <w:r w:rsidRPr="00E52EC2">
                    <w:rPr>
                      <w:rFonts w:ascii="Times New Roman" w:hAnsi="Times New Roman" w:cs="Times New Roman"/>
                    </w:rPr>
                    <w:t>Критерий конкурса</w:t>
                  </w:r>
                </w:p>
              </w:tc>
              <w:tc>
                <w:tcPr>
                  <w:tcW w:w="4140" w:type="dxa"/>
                  <w:tcBorders>
                    <w:top w:val="single" w:sz="4" w:space="0" w:color="auto"/>
                    <w:left w:val="single" w:sz="4" w:space="0" w:color="auto"/>
                    <w:bottom w:val="single" w:sz="4" w:space="0" w:color="auto"/>
                    <w:right w:val="single" w:sz="4" w:space="0" w:color="auto"/>
                  </w:tcBorders>
                  <w:vAlign w:val="center"/>
                </w:tcPr>
                <w:p w:rsidR="00E4219E" w:rsidRPr="00E52EC2" w:rsidRDefault="00E4219E" w:rsidP="00E4219E">
                  <w:pPr>
                    <w:jc w:val="center"/>
                    <w:rPr>
                      <w:rFonts w:ascii="Times New Roman" w:hAnsi="Times New Roman" w:cs="Times New Roman"/>
                    </w:rPr>
                  </w:pPr>
                  <w:r w:rsidRPr="00E52EC2">
                    <w:rPr>
                      <w:rFonts w:ascii="Times New Roman" w:hAnsi="Times New Roman" w:cs="Times New Roman"/>
                    </w:rPr>
                    <w:t>Коэффициент, учитывающий значимость критерия конкурса</w:t>
                  </w:r>
                </w:p>
              </w:tc>
            </w:tr>
            <w:tr w:rsidR="00E4219E" w:rsidRPr="00E52EC2" w:rsidTr="00E4219E">
              <w:tc>
                <w:tcPr>
                  <w:tcW w:w="959" w:type="dxa"/>
                  <w:tcBorders>
                    <w:top w:val="single" w:sz="4" w:space="0" w:color="auto"/>
                    <w:left w:val="single" w:sz="4" w:space="0" w:color="auto"/>
                    <w:bottom w:val="single" w:sz="4" w:space="0" w:color="auto"/>
                    <w:right w:val="single" w:sz="4" w:space="0" w:color="auto"/>
                  </w:tcBorders>
                </w:tcPr>
                <w:p w:rsidR="00E4219E" w:rsidRPr="00E52EC2" w:rsidRDefault="00E4219E" w:rsidP="00E4219E">
                  <w:pPr>
                    <w:spacing w:before="100" w:beforeAutospacing="1" w:after="119"/>
                    <w:jc w:val="center"/>
                    <w:rPr>
                      <w:rFonts w:ascii="Times New Roman" w:hAnsi="Times New Roman" w:cs="Times New Roman"/>
                    </w:rPr>
                  </w:pPr>
                </w:p>
              </w:tc>
              <w:tc>
                <w:tcPr>
                  <w:tcW w:w="4009" w:type="dxa"/>
                  <w:tcBorders>
                    <w:top w:val="single" w:sz="4" w:space="0" w:color="auto"/>
                    <w:left w:val="single" w:sz="4" w:space="0" w:color="auto"/>
                    <w:bottom w:val="single" w:sz="4" w:space="0" w:color="auto"/>
                    <w:right w:val="single" w:sz="4" w:space="0" w:color="auto"/>
                  </w:tcBorders>
                  <w:vAlign w:val="center"/>
                </w:tcPr>
                <w:p w:rsidR="00E4219E" w:rsidRPr="00E52EC2" w:rsidRDefault="00E4219E" w:rsidP="00E4219E">
                  <w:pPr>
                    <w:spacing w:before="100" w:beforeAutospacing="1" w:after="119"/>
                    <w:jc w:val="center"/>
                    <w:rPr>
                      <w:rFonts w:ascii="Times New Roman" w:hAnsi="Times New Roman" w:cs="Times New Roman"/>
                    </w:rPr>
                  </w:pPr>
                  <w:r w:rsidRPr="00E52EC2">
                    <w:rPr>
                      <w:rFonts w:ascii="Times New Roman" w:hAnsi="Times New Roman" w:cs="Times New Roman"/>
                    </w:rPr>
                    <w:t>Размер месячной арендной платы</w:t>
                  </w:r>
                </w:p>
              </w:tc>
              <w:tc>
                <w:tcPr>
                  <w:tcW w:w="4140" w:type="dxa"/>
                  <w:tcBorders>
                    <w:top w:val="single" w:sz="4" w:space="0" w:color="auto"/>
                    <w:left w:val="single" w:sz="4" w:space="0" w:color="auto"/>
                    <w:bottom w:val="single" w:sz="4" w:space="0" w:color="auto"/>
                    <w:right w:val="single" w:sz="4" w:space="0" w:color="auto"/>
                  </w:tcBorders>
                  <w:vAlign w:val="center"/>
                </w:tcPr>
                <w:p w:rsidR="00E4219E" w:rsidRPr="00E52EC2" w:rsidRDefault="00E4219E" w:rsidP="00E4219E">
                  <w:pPr>
                    <w:spacing w:before="100" w:beforeAutospacing="1" w:after="119"/>
                    <w:jc w:val="center"/>
                    <w:rPr>
                      <w:rFonts w:ascii="Times New Roman" w:hAnsi="Times New Roman" w:cs="Times New Roman"/>
                    </w:rPr>
                  </w:pPr>
                  <w:r w:rsidRPr="00E52EC2">
                    <w:rPr>
                      <w:rFonts w:ascii="Times New Roman" w:hAnsi="Times New Roman" w:cs="Times New Roman"/>
                    </w:rPr>
                    <w:t>1</w:t>
                  </w:r>
                </w:p>
              </w:tc>
            </w:tr>
          </w:tbl>
          <w:p w:rsidR="00E4219E" w:rsidRPr="00E52EC2" w:rsidRDefault="00E4219E" w:rsidP="00E4219E">
            <w:pPr>
              <w:pStyle w:val="ConsPlusNormal"/>
              <w:widowControl/>
              <w:ind w:firstLine="540"/>
              <w:jc w:val="both"/>
              <w:rPr>
                <w:rFonts w:ascii="Times New Roman" w:hAnsi="Times New Roman" w:cs="Times New Roman"/>
                <w:sz w:val="22"/>
                <w:szCs w:val="22"/>
              </w:rPr>
            </w:pP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Оценка заявок на участие в конкурсе по критериям, предусмотренным настоящей конкурсной документацией осуществляется в следующем порядке:</w:t>
            </w:r>
            <w:r w:rsidRPr="00E52EC2">
              <w:rPr>
                <w:rFonts w:ascii="Times New Roman" w:hAnsi="Times New Roman" w:cs="Times New Roman"/>
                <w:sz w:val="22"/>
                <w:szCs w:val="22"/>
              </w:rPr>
              <w:br/>
            </w:r>
            <w:r w:rsidRPr="00E52EC2">
              <w:rPr>
                <w:rFonts w:ascii="Times New Roman" w:hAnsi="Times New Roman" w:cs="Times New Roman"/>
                <w:sz w:val="22"/>
                <w:szCs w:val="22"/>
              </w:rPr>
              <w:br/>
              <w:t xml:space="preserve">           -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  </w:t>
            </w:r>
          </w:p>
          <w:p w:rsidR="00E4219E" w:rsidRPr="00E52EC2" w:rsidRDefault="00E4219E" w:rsidP="00E4219E">
            <w:pPr>
              <w:pStyle w:val="ConsPlusNormal"/>
              <w:widowControl/>
              <w:ind w:firstLine="540"/>
              <w:jc w:val="both"/>
              <w:rPr>
                <w:rFonts w:ascii="Times New Roman" w:hAnsi="Times New Roman" w:cs="Times New Roman"/>
                <w:sz w:val="22"/>
                <w:szCs w:val="22"/>
              </w:rPr>
            </w:pPr>
            <w:r w:rsidRPr="00E52EC2">
              <w:rPr>
                <w:rFonts w:ascii="Times New Roman" w:hAnsi="Times New Roman" w:cs="Times New Roman"/>
                <w:sz w:val="22"/>
                <w:szCs w:val="22"/>
              </w:rPr>
              <w:t xml:space="preserve">  -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CB28F9" w:rsidRPr="00205D97" w:rsidRDefault="00E4219E" w:rsidP="00E4219E">
            <w:pPr>
              <w:pStyle w:val="ConsPlusNormal"/>
              <w:widowControl/>
              <w:ind w:firstLine="709"/>
              <w:jc w:val="both"/>
              <w:rPr>
                <w:rFonts w:ascii="Times New Roman" w:hAnsi="Times New Roman" w:cs="Times New Roman"/>
                <w:b/>
                <w:i/>
                <w:sz w:val="22"/>
                <w:szCs w:val="22"/>
              </w:rPr>
            </w:pPr>
            <w:r w:rsidRPr="00E52EC2">
              <w:rPr>
                <w:rFonts w:ascii="Times New Roman" w:hAnsi="Times New Roman" w:cs="Times New Roman"/>
                <w:sz w:val="22"/>
                <w:szCs w:val="22"/>
              </w:rPr>
              <w:t xml:space="preserve">  - для каждой заявки на участие в конкурсе величины, рассчитанные по всем критериям конкурса в соответствии с положениями конкурсной документации суммируются и определяется итоговая величина.</w:t>
            </w:r>
          </w:p>
        </w:tc>
      </w:tr>
      <w:tr w:rsidR="00966147" w:rsidRPr="00205D97" w:rsidTr="00486ABE">
        <w:tc>
          <w:tcPr>
            <w:tcW w:w="709" w:type="dxa"/>
          </w:tcPr>
          <w:p w:rsidR="00966147" w:rsidRPr="00205D97" w:rsidRDefault="00F73B13" w:rsidP="00C12286">
            <w:pPr>
              <w:jc w:val="both"/>
              <w:rPr>
                <w:rFonts w:ascii="Times New Roman" w:hAnsi="Times New Roman" w:cs="Times New Roman"/>
              </w:rPr>
            </w:pPr>
            <w:r>
              <w:rPr>
                <w:rFonts w:ascii="Times New Roman" w:hAnsi="Times New Roman" w:cs="Times New Roman"/>
              </w:rPr>
              <w:lastRenderedPageBreak/>
              <w:t>28</w:t>
            </w:r>
            <w:r w:rsidR="00B470B3" w:rsidRPr="00205D97">
              <w:rPr>
                <w:rFonts w:ascii="Times New Roman" w:hAnsi="Times New Roman" w:cs="Times New Roman"/>
              </w:rPr>
              <w:t>.</w:t>
            </w:r>
          </w:p>
        </w:tc>
        <w:tc>
          <w:tcPr>
            <w:tcW w:w="5007" w:type="dxa"/>
          </w:tcPr>
          <w:p w:rsidR="00966147" w:rsidRPr="00205D97" w:rsidRDefault="00966147" w:rsidP="00614870">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Срок, в течение которого победитель аукциона должен подписать проект договора</w:t>
            </w:r>
          </w:p>
        </w:tc>
        <w:tc>
          <w:tcPr>
            <w:tcW w:w="4916" w:type="dxa"/>
          </w:tcPr>
          <w:p w:rsidR="00966147" w:rsidRPr="00205D97" w:rsidRDefault="00966147" w:rsidP="0064289A">
            <w:pPr>
              <w:keepNext/>
              <w:keepLines/>
              <w:widowControl w:val="0"/>
              <w:suppressLineNumbers/>
              <w:suppressAutoHyphens/>
              <w:rPr>
                <w:rFonts w:ascii="Times New Roman" w:hAnsi="Times New Roman" w:cs="Times New Roman"/>
              </w:rPr>
            </w:pPr>
            <w:r w:rsidRPr="00205D97">
              <w:rPr>
                <w:rFonts w:ascii="Times New Roman" w:hAnsi="Times New Roman" w:cs="Times New Roman"/>
              </w:rPr>
              <w:t xml:space="preserve">Не ранее чем через 10 дней со дня размещения на официальном сайте протокола </w:t>
            </w:r>
            <w:r w:rsidR="0064289A" w:rsidRPr="00205D97">
              <w:rPr>
                <w:rFonts w:ascii="Times New Roman" w:hAnsi="Times New Roman" w:cs="Times New Roman"/>
              </w:rPr>
              <w:t>конкурса</w:t>
            </w:r>
            <w:r w:rsidRPr="00205D97">
              <w:rPr>
                <w:rFonts w:ascii="Times New Roman" w:hAnsi="Times New Roman" w:cs="Times New Roman"/>
              </w:rPr>
              <w:t xml:space="preserve"> и не более чем 20 дней со дня подписания указанного протокола</w:t>
            </w:r>
          </w:p>
        </w:tc>
      </w:tr>
      <w:tr w:rsidR="00966147" w:rsidRPr="00205D97" w:rsidTr="00486ABE">
        <w:tc>
          <w:tcPr>
            <w:tcW w:w="709" w:type="dxa"/>
          </w:tcPr>
          <w:p w:rsidR="00966147" w:rsidRPr="00205D97" w:rsidRDefault="00F73B13" w:rsidP="00C12286">
            <w:pPr>
              <w:jc w:val="both"/>
              <w:rPr>
                <w:rFonts w:ascii="Times New Roman" w:hAnsi="Times New Roman" w:cs="Times New Roman"/>
              </w:rPr>
            </w:pPr>
            <w:r>
              <w:rPr>
                <w:rFonts w:ascii="Times New Roman" w:hAnsi="Times New Roman" w:cs="Times New Roman"/>
              </w:rPr>
              <w:t>29</w:t>
            </w:r>
            <w:r w:rsidR="00B470B3" w:rsidRPr="00205D97">
              <w:rPr>
                <w:rFonts w:ascii="Times New Roman" w:hAnsi="Times New Roman" w:cs="Times New Roman"/>
              </w:rPr>
              <w:t>.</w:t>
            </w:r>
          </w:p>
        </w:tc>
        <w:tc>
          <w:tcPr>
            <w:tcW w:w="5007" w:type="dxa"/>
          </w:tcPr>
          <w:p w:rsidR="00966147" w:rsidRPr="00205D97" w:rsidRDefault="00966147" w:rsidP="00614870">
            <w:pPr>
              <w:keepNext/>
              <w:keepLines/>
              <w:widowControl w:val="0"/>
              <w:suppressLineNumbers/>
              <w:suppressAutoHyphens/>
              <w:rPr>
                <w:rFonts w:ascii="Times New Roman" w:hAnsi="Times New Roman" w:cs="Times New Roman"/>
                <w:b/>
                <w:i/>
              </w:rPr>
            </w:pPr>
            <w:r w:rsidRPr="00205D97">
              <w:rPr>
                <w:rFonts w:ascii="Times New Roman" w:hAnsi="Times New Roman" w:cs="Times New Roman"/>
                <w:b/>
                <w:i/>
              </w:rPr>
              <w:t>Дата, время, график проведения осмотра имущества, права на которое передаются по договору</w:t>
            </w:r>
          </w:p>
        </w:tc>
        <w:tc>
          <w:tcPr>
            <w:tcW w:w="4916" w:type="dxa"/>
          </w:tcPr>
          <w:p w:rsidR="00966147" w:rsidRPr="00205D97" w:rsidRDefault="00966147" w:rsidP="00614870">
            <w:pPr>
              <w:keepNext/>
              <w:keepLines/>
              <w:widowControl w:val="0"/>
              <w:suppressLineNumbers/>
              <w:suppressAutoHyphens/>
              <w:rPr>
                <w:rFonts w:ascii="Times New Roman" w:hAnsi="Times New Roman" w:cs="Times New Roman"/>
                <w:bCs/>
                <w:iCs/>
              </w:rPr>
            </w:pPr>
            <w:r w:rsidRPr="00205D97">
              <w:rPr>
                <w:rFonts w:ascii="Times New Roman" w:hAnsi="Times New Roman" w:cs="Times New Roman"/>
                <w:bCs/>
                <w:iCs/>
              </w:rPr>
              <w:t>Осмотр муниципального имущества проводится ежедневно с 10-00 до 12-00 часов, кроме субботы и воскресенья.</w:t>
            </w:r>
          </w:p>
          <w:p w:rsidR="003C7DCE" w:rsidRDefault="00966147" w:rsidP="00614870">
            <w:pPr>
              <w:keepNext/>
              <w:keepLines/>
              <w:widowControl w:val="0"/>
              <w:suppressLineNumbers/>
              <w:suppressAutoHyphens/>
              <w:rPr>
                <w:rFonts w:ascii="Times New Roman" w:hAnsi="Times New Roman" w:cs="Times New Roman"/>
                <w:bCs/>
                <w:iCs/>
              </w:rPr>
            </w:pPr>
            <w:r w:rsidRPr="00205D97">
              <w:rPr>
                <w:rFonts w:ascii="Times New Roman" w:hAnsi="Times New Roman" w:cs="Times New Roman"/>
                <w:bCs/>
                <w:iCs/>
              </w:rPr>
              <w:t xml:space="preserve">Контактное лицо: </w:t>
            </w:r>
          </w:p>
          <w:p w:rsidR="00966147" w:rsidRPr="00205D97" w:rsidRDefault="003C7DCE" w:rsidP="00614870">
            <w:pPr>
              <w:keepNext/>
              <w:keepLines/>
              <w:widowControl w:val="0"/>
              <w:suppressLineNumbers/>
              <w:suppressAutoHyphens/>
              <w:rPr>
                <w:rFonts w:ascii="Times New Roman" w:hAnsi="Times New Roman" w:cs="Times New Roman"/>
                <w:bCs/>
                <w:iCs/>
              </w:rPr>
            </w:pPr>
            <w:r>
              <w:rPr>
                <w:rFonts w:ascii="Times New Roman" w:hAnsi="Times New Roman" w:cs="Times New Roman"/>
                <w:bCs/>
                <w:iCs/>
              </w:rPr>
              <w:t>Косульникова Вера Николаевна</w:t>
            </w:r>
            <w:r w:rsidR="00966147" w:rsidRPr="00205D97">
              <w:rPr>
                <w:rFonts w:ascii="Times New Roman" w:hAnsi="Times New Roman" w:cs="Times New Roman"/>
                <w:bCs/>
                <w:iCs/>
              </w:rPr>
              <w:t xml:space="preserve"> </w:t>
            </w:r>
          </w:p>
          <w:p w:rsidR="00966147" w:rsidRPr="00205D97" w:rsidRDefault="003C7DCE" w:rsidP="00614870">
            <w:pPr>
              <w:keepNext/>
              <w:keepLines/>
              <w:widowControl w:val="0"/>
              <w:suppressLineNumbers/>
              <w:suppressAutoHyphens/>
              <w:rPr>
                <w:rFonts w:ascii="Times New Roman" w:hAnsi="Times New Roman" w:cs="Times New Roman"/>
                <w:bCs/>
                <w:iCs/>
              </w:rPr>
            </w:pPr>
            <w:r>
              <w:rPr>
                <w:rFonts w:ascii="Times New Roman" w:hAnsi="Times New Roman" w:cs="Times New Roman"/>
                <w:bCs/>
                <w:iCs/>
              </w:rPr>
              <w:t>Тел./факс: (848538) 5 – 12 – 99</w:t>
            </w:r>
          </w:p>
          <w:p w:rsidR="00966147" w:rsidRPr="00205D97" w:rsidRDefault="00966147" w:rsidP="00614870">
            <w:pPr>
              <w:keepNext/>
              <w:keepLines/>
              <w:widowControl w:val="0"/>
              <w:suppressLineNumbers/>
              <w:suppressAutoHyphens/>
              <w:rPr>
                <w:rFonts w:ascii="Times New Roman" w:hAnsi="Times New Roman" w:cs="Times New Roman"/>
              </w:rPr>
            </w:pPr>
          </w:p>
        </w:tc>
      </w:tr>
    </w:tbl>
    <w:p w:rsidR="00095CD5" w:rsidRPr="00205D97" w:rsidRDefault="00095CD5" w:rsidP="00095CD5">
      <w:pPr>
        <w:autoSpaceDE w:val="0"/>
        <w:autoSpaceDN w:val="0"/>
        <w:adjustRightInd w:val="0"/>
        <w:spacing w:line="240" w:lineRule="auto"/>
        <w:jc w:val="both"/>
        <w:outlineLvl w:val="1"/>
        <w:rPr>
          <w:rFonts w:ascii="Times New Roman" w:hAnsi="Times New Roman" w:cs="Times New Roman"/>
        </w:rPr>
      </w:pPr>
    </w:p>
    <w:p w:rsidR="003C7DCE" w:rsidRDefault="003C7DCE" w:rsidP="00095CD5">
      <w:pPr>
        <w:autoSpaceDE w:val="0"/>
        <w:autoSpaceDN w:val="0"/>
        <w:adjustRightInd w:val="0"/>
        <w:spacing w:after="0" w:line="240" w:lineRule="auto"/>
        <w:ind w:left="6480"/>
        <w:jc w:val="right"/>
        <w:outlineLvl w:val="1"/>
        <w:rPr>
          <w:rFonts w:ascii="Times New Roman" w:hAnsi="Times New Roman" w:cs="Times New Roman"/>
        </w:rPr>
      </w:pPr>
    </w:p>
    <w:p w:rsidR="003C7DCE" w:rsidRDefault="003C7DCE" w:rsidP="006820D3">
      <w:pPr>
        <w:autoSpaceDE w:val="0"/>
        <w:autoSpaceDN w:val="0"/>
        <w:adjustRightInd w:val="0"/>
        <w:spacing w:after="0" w:line="240" w:lineRule="auto"/>
        <w:outlineLvl w:val="1"/>
        <w:rPr>
          <w:rFonts w:ascii="Times New Roman" w:hAnsi="Times New Roman" w:cs="Times New Roman"/>
        </w:rPr>
      </w:pPr>
    </w:p>
    <w:p w:rsidR="003C7DCE" w:rsidRDefault="003C7DCE" w:rsidP="00095CD5">
      <w:pPr>
        <w:autoSpaceDE w:val="0"/>
        <w:autoSpaceDN w:val="0"/>
        <w:adjustRightInd w:val="0"/>
        <w:spacing w:after="0" w:line="240" w:lineRule="auto"/>
        <w:ind w:left="6480"/>
        <w:jc w:val="right"/>
        <w:outlineLvl w:val="1"/>
        <w:rPr>
          <w:rFonts w:ascii="Times New Roman" w:hAnsi="Times New Roman" w:cs="Times New Roman"/>
        </w:rPr>
      </w:pPr>
    </w:p>
    <w:p w:rsidR="00E52EC2" w:rsidRDefault="00E52EC2" w:rsidP="00095CD5">
      <w:pPr>
        <w:autoSpaceDE w:val="0"/>
        <w:autoSpaceDN w:val="0"/>
        <w:adjustRightInd w:val="0"/>
        <w:spacing w:after="0" w:line="240" w:lineRule="auto"/>
        <w:ind w:left="6480"/>
        <w:jc w:val="right"/>
        <w:outlineLvl w:val="1"/>
        <w:rPr>
          <w:rFonts w:ascii="Times New Roman" w:hAnsi="Times New Roman" w:cs="Times New Roman"/>
        </w:rPr>
      </w:pPr>
    </w:p>
    <w:p w:rsidR="00E52EC2" w:rsidRDefault="00E52EC2" w:rsidP="00095CD5">
      <w:pPr>
        <w:autoSpaceDE w:val="0"/>
        <w:autoSpaceDN w:val="0"/>
        <w:adjustRightInd w:val="0"/>
        <w:spacing w:after="0" w:line="240" w:lineRule="auto"/>
        <w:ind w:left="6480"/>
        <w:jc w:val="right"/>
        <w:outlineLvl w:val="1"/>
        <w:rPr>
          <w:rFonts w:ascii="Times New Roman" w:hAnsi="Times New Roman" w:cs="Times New Roman"/>
        </w:rPr>
      </w:pPr>
    </w:p>
    <w:p w:rsidR="00E52EC2" w:rsidRDefault="00E52EC2" w:rsidP="00095CD5">
      <w:pPr>
        <w:autoSpaceDE w:val="0"/>
        <w:autoSpaceDN w:val="0"/>
        <w:adjustRightInd w:val="0"/>
        <w:spacing w:after="0" w:line="240" w:lineRule="auto"/>
        <w:ind w:left="6480"/>
        <w:jc w:val="right"/>
        <w:outlineLvl w:val="1"/>
        <w:rPr>
          <w:rFonts w:ascii="Times New Roman" w:hAnsi="Times New Roman" w:cs="Times New Roman"/>
        </w:rPr>
      </w:pPr>
    </w:p>
    <w:p w:rsidR="00E52EC2" w:rsidRDefault="00E52EC2" w:rsidP="00095CD5">
      <w:pPr>
        <w:autoSpaceDE w:val="0"/>
        <w:autoSpaceDN w:val="0"/>
        <w:adjustRightInd w:val="0"/>
        <w:spacing w:after="0" w:line="240" w:lineRule="auto"/>
        <w:ind w:left="6480"/>
        <w:jc w:val="right"/>
        <w:outlineLvl w:val="1"/>
        <w:rPr>
          <w:rFonts w:ascii="Times New Roman" w:hAnsi="Times New Roman" w:cs="Times New Roman"/>
        </w:rPr>
      </w:pPr>
    </w:p>
    <w:p w:rsidR="00E52EC2" w:rsidRDefault="00E52EC2"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AD26EB" w:rsidRDefault="00AD26EB" w:rsidP="00095CD5">
      <w:pPr>
        <w:autoSpaceDE w:val="0"/>
        <w:autoSpaceDN w:val="0"/>
        <w:adjustRightInd w:val="0"/>
        <w:spacing w:after="0" w:line="240" w:lineRule="auto"/>
        <w:ind w:left="6480"/>
        <w:jc w:val="right"/>
        <w:outlineLvl w:val="1"/>
        <w:rPr>
          <w:rFonts w:ascii="Times New Roman" w:hAnsi="Times New Roman" w:cs="Times New Roman"/>
        </w:rPr>
      </w:pPr>
    </w:p>
    <w:p w:rsidR="00E52EC2" w:rsidRDefault="00E52EC2" w:rsidP="00095CD5">
      <w:pPr>
        <w:autoSpaceDE w:val="0"/>
        <w:autoSpaceDN w:val="0"/>
        <w:adjustRightInd w:val="0"/>
        <w:spacing w:after="0" w:line="240" w:lineRule="auto"/>
        <w:ind w:left="6480"/>
        <w:jc w:val="right"/>
        <w:outlineLvl w:val="1"/>
        <w:rPr>
          <w:rFonts w:ascii="Times New Roman" w:hAnsi="Times New Roman" w:cs="Times New Roman"/>
        </w:rPr>
      </w:pPr>
    </w:p>
    <w:p w:rsidR="009C7E3E" w:rsidRDefault="009C7E3E" w:rsidP="00095CD5">
      <w:pPr>
        <w:autoSpaceDE w:val="0"/>
        <w:autoSpaceDN w:val="0"/>
        <w:adjustRightInd w:val="0"/>
        <w:spacing w:after="0" w:line="240" w:lineRule="auto"/>
        <w:ind w:left="6480"/>
        <w:jc w:val="right"/>
        <w:outlineLvl w:val="1"/>
        <w:rPr>
          <w:rFonts w:ascii="Times New Roman" w:hAnsi="Times New Roman" w:cs="Times New Roman"/>
        </w:rPr>
      </w:pPr>
    </w:p>
    <w:p w:rsidR="009C7E3E" w:rsidRDefault="009C7E3E" w:rsidP="00095CD5">
      <w:pPr>
        <w:autoSpaceDE w:val="0"/>
        <w:autoSpaceDN w:val="0"/>
        <w:adjustRightInd w:val="0"/>
        <w:spacing w:after="0" w:line="240" w:lineRule="auto"/>
        <w:ind w:left="6480"/>
        <w:jc w:val="right"/>
        <w:outlineLvl w:val="1"/>
        <w:rPr>
          <w:rFonts w:ascii="Times New Roman" w:hAnsi="Times New Roman" w:cs="Times New Roman"/>
        </w:rPr>
      </w:pPr>
    </w:p>
    <w:p w:rsidR="00E52EC2" w:rsidRDefault="00E52EC2" w:rsidP="00095CD5">
      <w:pPr>
        <w:autoSpaceDE w:val="0"/>
        <w:autoSpaceDN w:val="0"/>
        <w:adjustRightInd w:val="0"/>
        <w:spacing w:after="0" w:line="240" w:lineRule="auto"/>
        <w:ind w:left="6480"/>
        <w:jc w:val="right"/>
        <w:outlineLvl w:val="1"/>
        <w:rPr>
          <w:rFonts w:ascii="Times New Roman" w:hAnsi="Times New Roman" w:cs="Times New Roman"/>
        </w:rPr>
      </w:pPr>
    </w:p>
    <w:p w:rsidR="00CB3BCB" w:rsidRPr="00205D97" w:rsidRDefault="00CB3BCB" w:rsidP="00095CD5">
      <w:pPr>
        <w:autoSpaceDE w:val="0"/>
        <w:autoSpaceDN w:val="0"/>
        <w:adjustRightInd w:val="0"/>
        <w:spacing w:after="0" w:line="240" w:lineRule="auto"/>
        <w:ind w:left="6480"/>
        <w:jc w:val="right"/>
        <w:outlineLvl w:val="1"/>
        <w:rPr>
          <w:rFonts w:ascii="Times New Roman" w:hAnsi="Times New Roman" w:cs="Times New Roman"/>
        </w:rPr>
      </w:pPr>
      <w:r w:rsidRPr="00205D97">
        <w:rPr>
          <w:rFonts w:ascii="Times New Roman" w:hAnsi="Times New Roman" w:cs="Times New Roman"/>
        </w:rPr>
        <w:lastRenderedPageBreak/>
        <w:t>Приложение № 1</w:t>
      </w:r>
    </w:p>
    <w:p w:rsidR="00CB3BCB" w:rsidRPr="00205D97" w:rsidRDefault="00CB3BCB" w:rsidP="00095CD5">
      <w:pPr>
        <w:autoSpaceDE w:val="0"/>
        <w:autoSpaceDN w:val="0"/>
        <w:adjustRightInd w:val="0"/>
        <w:spacing w:after="0" w:line="240" w:lineRule="auto"/>
        <w:ind w:left="6480"/>
        <w:jc w:val="right"/>
        <w:outlineLvl w:val="1"/>
        <w:rPr>
          <w:rFonts w:ascii="Times New Roman" w:hAnsi="Times New Roman" w:cs="Times New Roman"/>
        </w:rPr>
      </w:pPr>
      <w:r w:rsidRPr="00205D97">
        <w:rPr>
          <w:rFonts w:ascii="Times New Roman" w:hAnsi="Times New Roman" w:cs="Times New Roman"/>
        </w:rPr>
        <w:t>к конкурсной документации</w:t>
      </w:r>
    </w:p>
    <w:p w:rsidR="00095CD5" w:rsidRPr="00205D97" w:rsidRDefault="00095CD5" w:rsidP="00095CD5">
      <w:pPr>
        <w:autoSpaceDE w:val="0"/>
        <w:autoSpaceDN w:val="0"/>
        <w:adjustRightInd w:val="0"/>
        <w:spacing w:after="0" w:line="240" w:lineRule="auto"/>
        <w:jc w:val="center"/>
        <w:outlineLvl w:val="1"/>
        <w:rPr>
          <w:rFonts w:ascii="Times New Roman" w:hAnsi="Times New Roman" w:cs="Times New Roman"/>
          <w:b/>
        </w:rPr>
      </w:pPr>
      <w:r w:rsidRPr="00205D97">
        <w:rPr>
          <w:rFonts w:ascii="Times New Roman" w:hAnsi="Times New Roman" w:cs="Times New Roman"/>
          <w:b/>
        </w:rPr>
        <w:t xml:space="preserve">Форма заявки </w:t>
      </w:r>
    </w:p>
    <w:p w:rsidR="00095CD5" w:rsidRPr="00205D97" w:rsidRDefault="00095CD5" w:rsidP="00095CD5">
      <w:pPr>
        <w:autoSpaceDE w:val="0"/>
        <w:autoSpaceDN w:val="0"/>
        <w:adjustRightInd w:val="0"/>
        <w:spacing w:after="0" w:line="240" w:lineRule="auto"/>
        <w:jc w:val="center"/>
        <w:outlineLvl w:val="1"/>
        <w:rPr>
          <w:rFonts w:ascii="Times New Roman" w:hAnsi="Times New Roman" w:cs="Times New Roman"/>
          <w:b/>
        </w:rPr>
      </w:pPr>
      <w:r w:rsidRPr="00205D97">
        <w:rPr>
          <w:rFonts w:ascii="Times New Roman" w:hAnsi="Times New Roman" w:cs="Times New Roman"/>
          <w:b/>
        </w:rPr>
        <w:t>на участие в открытом конкурсе по лоту №__</w:t>
      </w:r>
    </w:p>
    <w:p w:rsidR="00095CD5" w:rsidRPr="00205D97" w:rsidRDefault="00095CD5" w:rsidP="00095CD5">
      <w:pPr>
        <w:autoSpaceDE w:val="0"/>
        <w:autoSpaceDN w:val="0"/>
        <w:adjustRightInd w:val="0"/>
        <w:spacing w:after="0" w:line="240" w:lineRule="auto"/>
        <w:jc w:val="center"/>
        <w:outlineLvl w:val="1"/>
        <w:rPr>
          <w:rFonts w:ascii="Times New Roman" w:hAnsi="Times New Roman" w:cs="Times New Roman"/>
        </w:rPr>
      </w:pPr>
    </w:p>
    <w:p w:rsidR="00095CD5" w:rsidRPr="00205D97" w:rsidRDefault="00095CD5" w:rsidP="00095CD5">
      <w:pPr>
        <w:pStyle w:val="a5"/>
        <w:spacing w:after="0"/>
        <w:jc w:val="both"/>
        <w:rPr>
          <w:rFonts w:ascii="Times New Roman" w:hAnsi="Times New Roman" w:cs="Times New Roman"/>
          <w:sz w:val="22"/>
          <w:szCs w:val="22"/>
        </w:rPr>
      </w:pPr>
      <w:r w:rsidRPr="00205D97">
        <w:rPr>
          <w:rFonts w:ascii="Times New Roman" w:hAnsi="Times New Roman" w:cs="Times New Roman"/>
          <w:sz w:val="22"/>
          <w:szCs w:val="22"/>
        </w:rPr>
        <w:t xml:space="preserve">         Изучив конкурсную документацию для проведения открытого конкурса на право заключения договора аренды муниципального имущества</w:t>
      </w:r>
      <w:r w:rsidRPr="00205D97">
        <w:rPr>
          <w:rFonts w:ascii="Times New Roman" w:hAnsi="Times New Roman" w:cs="Times New Roman"/>
          <w:bCs/>
          <w:iCs/>
          <w:sz w:val="22"/>
          <w:szCs w:val="22"/>
        </w:rPr>
        <w:t xml:space="preserve">, </w:t>
      </w:r>
      <w:r w:rsidRPr="00205D97">
        <w:rPr>
          <w:rFonts w:ascii="Times New Roman" w:hAnsi="Times New Roman" w:cs="Times New Roman"/>
          <w:sz w:val="22"/>
          <w:szCs w:val="22"/>
        </w:rPr>
        <w:t xml:space="preserve">ознакомившись с объектом конкурса </w:t>
      </w:r>
      <w:r w:rsidR="006820D3">
        <w:rPr>
          <w:rFonts w:ascii="Times New Roman" w:hAnsi="Times New Roman" w:cs="Times New Roman"/>
          <w:sz w:val="22"/>
          <w:szCs w:val="22"/>
        </w:rPr>
        <w:t>,</w:t>
      </w:r>
    </w:p>
    <w:p w:rsidR="00095CD5" w:rsidRPr="00205D97" w:rsidRDefault="00095CD5" w:rsidP="00095CD5">
      <w:pPr>
        <w:pStyle w:val="a5"/>
        <w:spacing w:after="0"/>
        <w:jc w:val="both"/>
        <w:rPr>
          <w:rFonts w:ascii="Times New Roman" w:hAnsi="Times New Roman" w:cs="Times New Roman"/>
          <w:b/>
          <w:bCs/>
          <w:i/>
          <w:iCs/>
          <w:sz w:val="22"/>
          <w:szCs w:val="22"/>
        </w:rPr>
      </w:pPr>
      <w:r w:rsidRPr="00205D97">
        <w:rPr>
          <w:rFonts w:ascii="Times New Roman" w:hAnsi="Times New Roman" w:cs="Times New Roman"/>
          <w:sz w:val="22"/>
          <w:szCs w:val="22"/>
        </w:rPr>
        <w:t>_____________________________________________________________________________________</w:t>
      </w:r>
    </w:p>
    <w:p w:rsidR="00095CD5" w:rsidRPr="00205D97" w:rsidRDefault="00095CD5" w:rsidP="00095CD5">
      <w:pPr>
        <w:pStyle w:val="a5"/>
        <w:spacing w:after="0"/>
        <w:ind w:firstLine="540"/>
        <w:jc w:val="center"/>
        <w:rPr>
          <w:rFonts w:ascii="Times New Roman" w:hAnsi="Times New Roman" w:cs="Times New Roman"/>
          <w:iCs/>
          <w:sz w:val="22"/>
          <w:szCs w:val="22"/>
        </w:rPr>
      </w:pPr>
      <w:r w:rsidRPr="00205D97">
        <w:rPr>
          <w:rFonts w:ascii="Times New Roman" w:hAnsi="Times New Roman" w:cs="Times New Roman"/>
          <w:sz w:val="22"/>
          <w:szCs w:val="22"/>
        </w:rPr>
        <w:t>фирменное наименование (наименование), сведения об организационно-правовой форме,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205D97">
        <w:rPr>
          <w:rFonts w:ascii="Times New Roman" w:hAnsi="Times New Roman" w:cs="Times New Roman"/>
          <w:iCs/>
          <w:sz w:val="22"/>
          <w:szCs w:val="22"/>
        </w:rPr>
        <w:t xml:space="preserve"> </w:t>
      </w:r>
      <w:r w:rsidRPr="00205D97">
        <w:rPr>
          <w:rFonts w:ascii="Times New Roman" w:hAnsi="Times New Roman" w:cs="Times New Roman"/>
          <w:sz w:val="22"/>
          <w:szCs w:val="22"/>
        </w:rPr>
        <w:t xml:space="preserve"> в лице _________________________________________________________________________,</w:t>
      </w:r>
    </w:p>
    <w:p w:rsidR="00095CD5" w:rsidRPr="00205D97" w:rsidRDefault="00095CD5" w:rsidP="00095CD5">
      <w:pPr>
        <w:pStyle w:val="a5"/>
        <w:spacing w:after="0"/>
        <w:ind w:firstLine="540"/>
        <w:jc w:val="center"/>
        <w:rPr>
          <w:rFonts w:ascii="Times New Roman" w:hAnsi="Times New Roman" w:cs="Times New Roman"/>
          <w:i/>
          <w:iCs/>
          <w:sz w:val="22"/>
          <w:szCs w:val="22"/>
        </w:rPr>
      </w:pPr>
      <w:r w:rsidRPr="00205D97">
        <w:rPr>
          <w:rFonts w:ascii="Times New Roman" w:hAnsi="Times New Roman" w:cs="Times New Roman"/>
          <w:i/>
          <w:iCs/>
          <w:sz w:val="22"/>
          <w:szCs w:val="22"/>
        </w:rPr>
        <w:t>(должность, Ф.И.О. уполномоченного лица заявителя)</w:t>
      </w:r>
    </w:p>
    <w:p w:rsidR="00095CD5" w:rsidRPr="00205D97" w:rsidRDefault="00095CD5" w:rsidP="00095CD5">
      <w:pPr>
        <w:pStyle w:val="a5"/>
        <w:spacing w:after="0"/>
        <w:jc w:val="both"/>
        <w:rPr>
          <w:rFonts w:ascii="Times New Roman" w:hAnsi="Times New Roman" w:cs="Times New Roman"/>
          <w:sz w:val="22"/>
          <w:szCs w:val="22"/>
        </w:rPr>
      </w:pPr>
      <w:r w:rsidRPr="00205D97">
        <w:rPr>
          <w:rFonts w:ascii="Times New Roman" w:hAnsi="Times New Roman" w:cs="Times New Roman"/>
          <w:sz w:val="22"/>
          <w:szCs w:val="22"/>
        </w:rPr>
        <w:t>действующего на основании ________________________________________________, заявляет о согласии участвовать в конкурсе на условиях, установленных в извещении о проведении конкурса конкурсной документации, и направляет в адрес конкурсной комиссии настоящую заявку, предлагает следующие условия:</w:t>
      </w:r>
    </w:p>
    <w:p w:rsidR="00095CD5" w:rsidRPr="00205D97" w:rsidRDefault="00095CD5" w:rsidP="00095CD5">
      <w:pPr>
        <w:pStyle w:val="a5"/>
        <w:spacing w:after="0"/>
        <w:ind w:firstLine="708"/>
        <w:jc w:val="both"/>
        <w:rPr>
          <w:rFonts w:ascii="Times New Roman" w:hAnsi="Times New Roman" w:cs="Times New Roman"/>
          <w:sz w:val="22"/>
          <w:szCs w:val="22"/>
        </w:rPr>
      </w:pPr>
      <w:r w:rsidRPr="00205D97">
        <w:rPr>
          <w:rFonts w:ascii="Times New Roman" w:hAnsi="Times New Roman" w:cs="Times New Roman"/>
          <w:sz w:val="22"/>
          <w:szCs w:val="22"/>
        </w:rPr>
        <w:t>цена договора: ______________ рублей в месяц (год)</w:t>
      </w:r>
    </w:p>
    <w:p w:rsidR="00095CD5" w:rsidRPr="00205D97" w:rsidRDefault="00095CD5" w:rsidP="00095CD5">
      <w:pPr>
        <w:pStyle w:val="a5"/>
        <w:spacing w:after="0"/>
        <w:ind w:firstLine="540"/>
        <w:jc w:val="both"/>
        <w:rPr>
          <w:rFonts w:ascii="Times New Roman" w:hAnsi="Times New Roman" w:cs="Times New Roman"/>
          <w:sz w:val="22"/>
          <w:szCs w:val="22"/>
        </w:rPr>
      </w:pPr>
      <w:r w:rsidRPr="00205D97">
        <w:rPr>
          <w:rFonts w:ascii="Times New Roman" w:hAnsi="Times New Roman" w:cs="Times New Roman"/>
          <w:sz w:val="22"/>
          <w:szCs w:val="22"/>
        </w:rPr>
        <w:t>технико-экономические показатели объекта договора на момент окончания срока договора (участник размещения заказа указывает сумму  вложений – сумму, которая будет им внесена в проведение модернизации (реконструкции) объекта (предмета) договора) _________________ рублей.</w:t>
      </w:r>
    </w:p>
    <w:p w:rsidR="00095CD5" w:rsidRPr="00205D97" w:rsidRDefault="00095CD5" w:rsidP="00095CD5">
      <w:pPr>
        <w:widowControl w:val="0"/>
        <w:tabs>
          <w:tab w:val="num" w:pos="1440"/>
        </w:tabs>
        <w:spacing w:after="0" w:line="240" w:lineRule="auto"/>
        <w:ind w:firstLine="540"/>
        <w:jc w:val="both"/>
        <w:rPr>
          <w:rFonts w:ascii="Times New Roman" w:hAnsi="Times New Roman" w:cs="Times New Roman"/>
        </w:rPr>
      </w:pPr>
      <w:r w:rsidRPr="00205D97">
        <w:rPr>
          <w:rFonts w:ascii="Times New Roman" w:hAnsi="Times New Roman" w:cs="Times New Roman"/>
        </w:rPr>
        <w:t>Настоящей заявкой подтверждаем, что в отношении нас:</w:t>
      </w:r>
    </w:p>
    <w:p w:rsidR="00095CD5" w:rsidRPr="00205D97" w:rsidRDefault="00095CD5" w:rsidP="00095CD5">
      <w:pPr>
        <w:widowControl w:val="0"/>
        <w:tabs>
          <w:tab w:val="num" w:pos="1440"/>
        </w:tabs>
        <w:spacing w:after="0" w:line="240" w:lineRule="auto"/>
        <w:ind w:firstLine="709"/>
        <w:jc w:val="both"/>
        <w:rPr>
          <w:rFonts w:ascii="Times New Roman" w:hAnsi="Times New Roman" w:cs="Times New Roman"/>
        </w:rPr>
      </w:pPr>
      <w:r w:rsidRPr="00205D97">
        <w:rPr>
          <w:rFonts w:ascii="Times New Roman" w:hAnsi="Times New Roman" w:cs="Times New Roman"/>
        </w:rPr>
        <w:t>- отсутствует процедура ликвидации;</w:t>
      </w:r>
    </w:p>
    <w:p w:rsidR="00095CD5" w:rsidRPr="00205D97" w:rsidRDefault="00095CD5" w:rsidP="00095CD5">
      <w:pPr>
        <w:widowControl w:val="0"/>
        <w:tabs>
          <w:tab w:val="num" w:pos="0"/>
        </w:tabs>
        <w:spacing w:after="0" w:line="240" w:lineRule="auto"/>
        <w:jc w:val="both"/>
        <w:rPr>
          <w:rFonts w:ascii="Times New Roman" w:hAnsi="Times New Roman" w:cs="Times New Roman"/>
        </w:rPr>
      </w:pPr>
      <w:r w:rsidRPr="00205D97">
        <w:rPr>
          <w:rFonts w:ascii="Times New Roman" w:hAnsi="Times New Roman" w:cs="Times New Roman"/>
        </w:rPr>
        <w:tab/>
        <w:t>- отсутствует решение арбитражного суда о признании банкротом и об открытии конкурсного производства;</w:t>
      </w:r>
    </w:p>
    <w:p w:rsidR="00095CD5" w:rsidRPr="00205D97" w:rsidRDefault="00095CD5" w:rsidP="00095CD5">
      <w:pPr>
        <w:pStyle w:val="a5"/>
        <w:spacing w:after="0"/>
        <w:ind w:firstLine="708"/>
        <w:jc w:val="both"/>
        <w:rPr>
          <w:rFonts w:ascii="Times New Roman" w:hAnsi="Times New Roman" w:cs="Times New Roman"/>
          <w:sz w:val="22"/>
          <w:szCs w:val="22"/>
        </w:rPr>
      </w:pPr>
      <w:r w:rsidRPr="00205D97">
        <w:rPr>
          <w:rFonts w:ascii="Times New Roman" w:hAnsi="Times New Roman" w:cs="Times New Roman"/>
          <w:sz w:val="22"/>
          <w:szCs w:val="22"/>
        </w:rPr>
        <w:t>- отсутствует применение административного наказания в виде приостановления деятельности в порядке, предусмотренном Кодексом Российской Федерации об административных правонарушениях, на день подачи заявки на участие в конкурсе.</w:t>
      </w:r>
    </w:p>
    <w:p w:rsidR="00095CD5" w:rsidRPr="00205D97" w:rsidRDefault="00095CD5" w:rsidP="00095CD5">
      <w:pPr>
        <w:widowControl w:val="0"/>
        <w:shd w:val="clear" w:color="auto" w:fill="FFFFFF"/>
        <w:tabs>
          <w:tab w:val="left" w:pos="816"/>
        </w:tabs>
        <w:spacing w:after="0" w:line="240" w:lineRule="auto"/>
        <w:jc w:val="both"/>
        <w:rPr>
          <w:rFonts w:ascii="Times New Roman" w:hAnsi="Times New Roman" w:cs="Times New Roman"/>
        </w:rPr>
      </w:pPr>
      <w:r w:rsidRPr="00205D97">
        <w:rPr>
          <w:rFonts w:ascii="Times New Roman" w:hAnsi="Times New Roman" w:cs="Times New Roman"/>
        </w:rPr>
        <w:t xml:space="preserve">         Настоящей заявкой гарантируем достоверность представленной нами в заявке информации и подтверждаем право организатора конкурса,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95CD5" w:rsidRPr="00205D97" w:rsidRDefault="00095CD5" w:rsidP="00095CD5">
      <w:pPr>
        <w:widowControl w:val="0"/>
        <w:shd w:val="clear" w:color="auto" w:fill="FFFFFF"/>
        <w:tabs>
          <w:tab w:val="left" w:pos="816"/>
        </w:tabs>
        <w:spacing w:after="0" w:line="240" w:lineRule="auto"/>
        <w:jc w:val="both"/>
        <w:rPr>
          <w:rFonts w:ascii="Times New Roman" w:hAnsi="Times New Roman" w:cs="Times New Roman"/>
        </w:rPr>
      </w:pPr>
      <w:r w:rsidRPr="00205D97">
        <w:rPr>
          <w:rFonts w:ascii="Times New Roman" w:hAnsi="Times New Roman" w:cs="Times New Roman"/>
        </w:rPr>
        <w:t xml:space="preserve">          В случае если наши предложения будут признаны лучшими, мы берем на себя обязательства подписать договор аренды муниципального имущества, в соответствии  с требованиями конкурсной документации и  условиями, содержащимися в данной заявке, в сроки, указанные в конкурсной документации.</w:t>
      </w:r>
    </w:p>
    <w:p w:rsidR="00095CD5" w:rsidRPr="00205D97" w:rsidRDefault="00095CD5" w:rsidP="00095CD5">
      <w:pPr>
        <w:shd w:val="clear" w:color="auto" w:fill="FFFFFF"/>
        <w:tabs>
          <w:tab w:val="left" w:pos="869"/>
          <w:tab w:val="left" w:leader="underscore" w:pos="8611"/>
        </w:tabs>
        <w:spacing w:after="0" w:line="240" w:lineRule="auto"/>
        <w:ind w:left="5" w:right="-5" w:firstLine="590"/>
        <w:jc w:val="both"/>
        <w:rPr>
          <w:rFonts w:ascii="Times New Roman" w:hAnsi="Times New Roman" w:cs="Times New Roman"/>
        </w:rPr>
      </w:pPr>
      <w:r w:rsidRPr="00205D97">
        <w:rPr>
          <w:rFonts w:ascii="Times New Roman" w:hAnsi="Times New Roman" w:cs="Times New Roman"/>
        </w:rPr>
        <w:t>Сообщаем, что для оперативного уведомления нас по вопросам организационного характера и взаимодействия нами уполномочен:</w:t>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rPr>
        <w:softHyphen/>
      </w:r>
      <w:r w:rsidRPr="00205D97">
        <w:rPr>
          <w:rFonts w:ascii="Times New Roman" w:hAnsi="Times New Roman" w:cs="Times New Roman"/>
          <w:i/>
          <w:iCs/>
        </w:rPr>
        <w:t>______________________________.</w:t>
      </w:r>
    </w:p>
    <w:p w:rsidR="00095CD5" w:rsidRPr="00205D97" w:rsidRDefault="00095CD5" w:rsidP="00095CD5">
      <w:pPr>
        <w:shd w:val="clear" w:color="auto" w:fill="FFFFFF"/>
        <w:spacing w:after="0" w:line="240" w:lineRule="auto"/>
        <w:ind w:right="-5" w:firstLine="576"/>
        <w:jc w:val="both"/>
        <w:rPr>
          <w:rFonts w:ascii="Times New Roman" w:hAnsi="Times New Roman" w:cs="Times New Roman"/>
        </w:rPr>
      </w:pPr>
    </w:p>
    <w:p w:rsidR="00095CD5" w:rsidRPr="00205D97" w:rsidRDefault="00095CD5" w:rsidP="00095CD5">
      <w:pPr>
        <w:shd w:val="clear" w:color="auto" w:fill="FFFFFF"/>
        <w:spacing w:after="0" w:line="240" w:lineRule="auto"/>
        <w:ind w:right="-5" w:firstLine="576"/>
        <w:jc w:val="both"/>
        <w:rPr>
          <w:rFonts w:ascii="Times New Roman" w:hAnsi="Times New Roman" w:cs="Times New Roman"/>
        </w:rPr>
      </w:pPr>
      <w:r w:rsidRPr="00205D97">
        <w:rPr>
          <w:rFonts w:ascii="Times New Roman" w:hAnsi="Times New Roman" w:cs="Times New Roman"/>
        </w:rPr>
        <w:t>Все сведения о проведении конкурса просим сообщать уполномоченному лицу.</w:t>
      </w:r>
    </w:p>
    <w:p w:rsidR="00095CD5" w:rsidRPr="00205D97" w:rsidRDefault="00095CD5" w:rsidP="00095CD5">
      <w:pPr>
        <w:shd w:val="clear" w:color="auto" w:fill="FFFFFF"/>
        <w:tabs>
          <w:tab w:val="left" w:leader="underscore" w:pos="8280"/>
        </w:tabs>
        <w:spacing w:after="0" w:line="240" w:lineRule="auto"/>
        <w:ind w:right="-5" w:firstLine="540"/>
        <w:jc w:val="both"/>
        <w:rPr>
          <w:rFonts w:ascii="Times New Roman" w:hAnsi="Times New Roman" w:cs="Times New Roman"/>
        </w:rPr>
      </w:pPr>
      <w:r w:rsidRPr="00205D97">
        <w:rPr>
          <w:rFonts w:ascii="Times New Roman" w:hAnsi="Times New Roman" w:cs="Times New Roman"/>
        </w:rPr>
        <w:t xml:space="preserve"> К настоящей заявке прилагаются документы согласно описи на</w:t>
      </w:r>
      <w:r w:rsidRPr="00205D97">
        <w:rPr>
          <w:rFonts w:ascii="Times New Roman" w:hAnsi="Times New Roman" w:cs="Times New Roman"/>
        </w:rPr>
        <w:tab/>
        <w:t>_____л.</w:t>
      </w:r>
    </w:p>
    <w:p w:rsidR="00095CD5" w:rsidRPr="00205D97" w:rsidRDefault="00095CD5" w:rsidP="00095CD5">
      <w:pPr>
        <w:shd w:val="clear" w:color="auto" w:fill="FFFFFF"/>
        <w:tabs>
          <w:tab w:val="left" w:leader="underscore" w:pos="8736"/>
        </w:tabs>
        <w:spacing w:after="0" w:line="240" w:lineRule="auto"/>
        <w:ind w:left="576"/>
        <w:rPr>
          <w:rFonts w:ascii="Times New Roman" w:hAnsi="Times New Roman" w:cs="Times New Roman"/>
        </w:rPr>
      </w:pPr>
    </w:p>
    <w:p w:rsidR="00095CD5" w:rsidRPr="00205D97" w:rsidRDefault="00095CD5" w:rsidP="00095CD5">
      <w:pPr>
        <w:shd w:val="clear" w:color="auto" w:fill="FFFFFF"/>
        <w:tabs>
          <w:tab w:val="left" w:leader="underscore" w:pos="8736"/>
        </w:tabs>
        <w:spacing w:after="0" w:line="240" w:lineRule="auto"/>
        <w:ind w:left="576"/>
        <w:rPr>
          <w:rFonts w:ascii="Times New Roman" w:hAnsi="Times New Roman" w:cs="Times New Roman"/>
        </w:rPr>
      </w:pPr>
      <w:r w:rsidRPr="00205D97">
        <w:rPr>
          <w:rFonts w:ascii="Times New Roman" w:hAnsi="Times New Roman" w:cs="Times New Roman"/>
        </w:rPr>
        <w:t>______________                  _________                            _________________</w:t>
      </w:r>
    </w:p>
    <w:p w:rsidR="00095CD5" w:rsidRPr="00205D97" w:rsidRDefault="00095CD5" w:rsidP="00095CD5">
      <w:pPr>
        <w:spacing w:after="0" w:line="240" w:lineRule="auto"/>
        <w:rPr>
          <w:rFonts w:ascii="Times New Roman" w:hAnsi="Times New Roman" w:cs="Times New Roman"/>
        </w:rPr>
      </w:pPr>
      <w:r w:rsidRPr="00205D97">
        <w:rPr>
          <w:rFonts w:ascii="Times New Roman" w:hAnsi="Times New Roman" w:cs="Times New Roman"/>
        </w:rPr>
        <w:tab/>
        <w:t>(Должность)</w:t>
      </w:r>
      <w:r w:rsidRPr="00205D97">
        <w:rPr>
          <w:rFonts w:ascii="Times New Roman" w:hAnsi="Times New Roman" w:cs="Times New Roman"/>
        </w:rPr>
        <w:tab/>
        <w:t xml:space="preserve">              (подпись)                                           (ФИО)</w:t>
      </w:r>
    </w:p>
    <w:p w:rsidR="00095CD5" w:rsidRPr="00205D97" w:rsidRDefault="00095CD5" w:rsidP="00095CD5">
      <w:pPr>
        <w:spacing w:after="0" w:line="240" w:lineRule="auto"/>
        <w:sectPr w:rsidR="00095CD5" w:rsidRPr="00205D97" w:rsidSect="00D35CA1">
          <w:pgSz w:w="11906" w:h="16838" w:code="9"/>
          <w:pgMar w:top="567" w:right="567" w:bottom="567" w:left="1701" w:header="794" w:footer="510" w:gutter="0"/>
          <w:cols w:space="708"/>
          <w:titlePg/>
          <w:docGrid w:linePitch="360"/>
        </w:sectPr>
      </w:pPr>
      <w:r w:rsidRPr="00205D97">
        <w:rPr>
          <w:rFonts w:ascii="Times New Roman" w:hAnsi="Times New Roman" w:cs="Times New Roman"/>
        </w:rPr>
        <w:t>МП</w:t>
      </w:r>
    </w:p>
    <w:p w:rsidR="008806DD" w:rsidRPr="00205D97" w:rsidRDefault="008806DD" w:rsidP="00CD54AC">
      <w:pPr>
        <w:autoSpaceDE w:val="0"/>
        <w:autoSpaceDN w:val="0"/>
        <w:adjustRightInd w:val="0"/>
        <w:spacing w:after="0" w:line="240" w:lineRule="auto"/>
        <w:outlineLvl w:val="1"/>
        <w:rPr>
          <w:b/>
        </w:rPr>
      </w:pPr>
    </w:p>
    <w:p w:rsidR="00C12286" w:rsidRPr="00205D97" w:rsidRDefault="00C12286" w:rsidP="008806DD">
      <w:pPr>
        <w:spacing w:after="0"/>
        <w:jc w:val="both"/>
        <w:rPr>
          <w:rFonts w:ascii="Times New Roman" w:hAnsi="Times New Roman" w:cs="Times New Roman"/>
        </w:rPr>
      </w:pPr>
    </w:p>
    <w:sectPr w:rsidR="00C12286" w:rsidRPr="00205D97" w:rsidSect="00F212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05C84C8"/>
    <w:lvl w:ilvl="0">
      <w:numFmt w:val="bullet"/>
      <w:lvlText w:val="*"/>
      <w:lvlJc w:val="left"/>
    </w:lvl>
  </w:abstractNum>
  <w:abstractNum w:abstractNumId="1">
    <w:nsid w:val="0A6D253D"/>
    <w:multiLevelType w:val="multilevel"/>
    <w:tmpl w:val="B7BC43BC"/>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E1E67B8"/>
    <w:multiLevelType w:val="hybridMultilevel"/>
    <w:tmpl w:val="32EE31BA"/>
    <w:lvl w:ilvl="0" w:tplc="9092A2D8">
      <w:start w:val="1"/>
      <w:numFmt w:val="decimal"/>
      <w:lvlText w:val="%1."/>
      <w:lvlJc w:val="left"/>
      <w:pPr>
        <w:ind w:left="720" w:hanging="360"/>
      </w:pPr>
      <w:rPr>
        <w:rFonts w:hint="default"/>
      </w:rPr>
    </w:lvl>
    <w:lvl w:ilvl="1" w:tplc="C78E199C" w:tentative="1">
      <w:start w:val="1"/>
      <w:numFmt w:val="lowerLetter"/>
      <w:lvlText w:val="%2."/>
      <w:lvlJc w:val="left"/>
      <w:pPr>
        <w:ind w:left="1440" w:hanging="360"/>
      </w:pPr>
    </w:lvl>
    <w:lvl w:ilvl="2" w:tplc="EB803C06" w:tentative="1">
      <w:start w:val="1"/>
      <w:numFmt w:val="lowerRoman"/>
      <w:lvlText w:val="%3."/>
      <w:lvlJc w:val="right"/>
      <w:pPr>
        <w:ind w:left="2160" w:hanging="180"/>
      </w:pPr>
    </w:lvl>
    <w:lvl w:ilvl="3" w:tplc="28582240" w:tentative="1">
      <w:start w:val="1"/>
      <w:numFmt w:val="decimal"/>
      <w:lvlText w:val="%4."/>
      <w:lvlJc w:val="left"/>
      <w:pPr>
        <w:ind w:left="2880" w:hanging="360"/>
      </w:pPr>
    </w:lvl>
    <w:lvl w:ilvl="4" w:tplc="62FE04B2" w:tentative="1">
      <w:start w:val="1"/>
      <w:numFmt w:val="lowerLetter"/>
      <w:lvlText w:val="%5."/>
      <w:lvlJc w:val="left"/>
      <w:pPr>
        <w:ind w:left="3600" w:hanging="360"/>
      </w:pPr>
    </w:lvl>
    <w:lvl w:ilvl="5" w:tplc="93F22A9C" w:tentative="1">
      <w:start w:val="1"/>
      <w:numFmt w:val="lowerRoman"/>
      <w:lvlText w:val="%6."/>
      <w:lvlJc w:val="right"/>
      <w:pPr>
        <w:ind w:left="4320" w:hanging="180"/>
      </w:pPr>
    </w:lvl>
    <w:lvl w:ilvl="6" w:tplc="0D8E4AFA" w:tentative="1">
      <w:start w:val="1"/>
      <w:numFmt w:val="decimal"/>
      <w:lvlText w:val="%7."/>
      <w:lvlJc w:val="left"/>
      <w:pPr>
        <w:ind w:left="5040" w:hanging="360"/>
      </w:pPr>
    </w:lvl>
    <w:lvl w:ilvl="7" w:tplc="C5283766" w:tentative="1">
      <w:start w:val="1"/>
      <w:numFmt w:val="lowerLetter"/>
      <w:lvlText w:val="%8."/>
      <w:lvlJc w:val="left"/>
      <w:pPr>
        <w:ind w:left="5760" w:hanging="360"/>
      </w:pPr>
    </w:lvl>
    <w:lvl w:ilvl="8" w:tplc="92A2EFEC" w:tentative="1">
      <w:start w:val="1"/>
      <w:numFmt w:val="lowerRoman"/>
      <w:lvlText w:val="%9."/>
      <w:lvlJc w:val="right"/>
      <w:pPr>
        <w:ind w:left="6480" w:hanging="180"/>
      </w:pPr>
    </w:lvl>
  </w:abstractNum>
  <w:abstractNum w:abstractNumId="3">
    <w:nsid w:val="2E7D3328"/>
    <w:multiLevelType w:val="multilevel"/>
    <w:tmpl w:val="A058CA1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C441451"/>
    <w:multiLevelType w:val="hybridMultilevel"/>
    <w:tmpl w:val="F5BA6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3">
    <w:abstractNumId w:val="2"/>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C12286"/>
    <w:rsid w:val="00012E96"/>
    <w:rsid w:val="000519FA"/>
    <w:rsid w:val="00055750"/>
    <w:rsid w:val="00095CD5"/>
    <w:rsid w:val="000A26C4"/>
    <w:rsid w:val="000E31E1"/>
    <w:rsid w:val="00103CA4"/>
    <w:rsid w:val="00113456"/>
    <w:rsid w:val="00153C51"/>
    <w:rsid w:val="001800BB"/>
    <w:rsid w:val="001A6470"/>
    <w:rsid w:val="001E71EF"/>
    <w:rsid w:val="00205D97"/>
    <w:rsid w:val="00247C13"/>
    <w:rsid w:val="002707B0"/>
    <w:rsid w:val="00280678"/>
    <w:rsid w:val="002930FF"/>
    <w:rsid w:val="002A01EC"/>
    <w:rsid w:val="002A442C"/>
    <w:rsid w:val="00303EA3"/>
    <w:rsid w:val="00312D8F"/>
    <w:rsid w:val="00314AE6"/>
    <w:rsid w:val="00333487"/>
    <w:rsid w:val="003347AD"/>
    <w:rsid w:val="0035000A"/>
    <w:rsid w:val="003A2999"/>
    <w:rsid w:val="003B2707"/>
    <w:rsid w:val="003B75F9"/>
    <w:rsid w:val="003C7DCE"/>
    <w:rsid w:val="00431A17"/>
    <w:rsid w:val="0044185B"/>
    <w:rsid w:val="00473CB0"/>
    <w:rsid w:val="00486ABE"/>
    <w:rsid w:val="004D0A56"/>
    <w:rsid w:val="004E7519"/>
    <w:rsid w:val="005379BD"/>
    <w:rsid w:val="00552ACB"/>
    <w:rsid w:val="00584223"/>
    <w:rsid w:val="005913F9"/>
    <w:rsid w:val="005E5D3B"/>
    <w:rsid w:val="00610882"/>
    <w:rsid w:val="00614870"/>
    <w:rsid w:val="00631E97"/>
    <w:rsid w:val="00636DAF"/>
    <w:rsid w:val="0064289A"/>
    <w:rsid w:val="00642F84"/>
    <w:rsid w:val="00681417"/>
    <w:rsid w:val="006820D3"/>
    <w:rsid w:val="006A0129"/>
    <w:rsid w:val="006C7C02"/>
    <w:rsid w:val="006D37B6"/>
    <w:rsid w:val="007133C7"/>
    <w:rsid w:val="007322F4"/>
    <w:rsid w:val="00766A8E"/>
    <w:rsid w:val="00795795"/>
    <w:rsid w:val="007D748C"/>
    <w:rsid w:val="007D795E"/>
    <w:rsid w:val="0083715D"/>
    <w:rsid w:val="00840EDD"/>
    <w:rsid w:val="00846211"/>
    <w:rsid w:val="00853614"/>
    <w:rsid w:val="008806DD"/>
    <w:rsid w:val="008A4594"/>
    <w:rsid w:val="0091018C"/>
    <w:rsid w:val="0094352B"/>
    <w:rsid w:val="00966147"/>
    <w:rsid w:val="00993BFA"/>
    <w:rsid w:val="009C7E3E"/>
    <w:rsid w:val="009E3000"/>
    <w:rsid w:val="009F198C"/>
    <w:rsid w:val="00A34E82"/>
    <w:rsid w:val="00A6501F"/>
    <w:rsid w:val="00A8778D"/>
    <w:rsid w:val="00A960A5"/>
    <w:rsid w:val="00A96DFD"/>
    <w:rsid w:val="00AB7D24"/>
    <w:rsid w:val="00AC1B14"/>
    <w:rsid w:val="00AD26EB"/>
    <w:rsid w:val="00AF7540"/>
    <w:rsid w:val="00B37EA7"/>
    <w:rsid w:val="00B447B0"/>
    <w:rsid w:val="00B470B3"/>
    <w:rsid w:val="00B64605"/>
    <w:rsid w:val="00BA3252"/>
    <w:rsid w:val="00BA404E"/>
    <w:rsid w:val="00BA4B16"/>
    <w:rsid w:val="00BB0234"/>
    <w:rsid w:val="00BB6AA5"/>
    <w:rsid w:val="00BD0E40"/>
    <w:rsid w:val="00BF2839"/>
    <w:rsid w:val="00C12286"/>
    <w:rsid w:val="00C405A1"/>
    <w:rsid w:val="00C532D0"/>
    <w:rsid w:val="00C574C2"/>
    <w:rsid w:val="00C72649"/>
    <w:rsid w:val="00C75C0D"/>
    <w:rsid w:val="00C95DC4"/>
    <w:rsid w:val="00CB28F9"/>
    <w:rsid w:val="00CB3BCB"/>
    <w:rsid w:val="00CC6AB6"/>
    <w:rsid w:val="00CD54AC"/>
    <w:rsid w:val="00CD60AB"/>
    <w:rsid w:val="00CF0DB8"/>
    <w:rsid w:val="00D03A5D"/>
    <w:rsid w:val="00D20BFD"/>
    <w:rsid w:val="00D26E95"/>
    <w:rsid w:val="00D35CA1"/>
    <w:rsid w:val="00D44A05"/>
    <w:rsid w:val="00D959B5"/>
    <w:rsid w:val="00E41D52"/>
    <w:rsid w:val="00E4219E"/>
    <w:rsid w:val="00E52EC2"/>
    <w:rsid w:val="00E54789"/>
    <w:rsid w:val="00E673B3"/>
    <w:rsid w:val="00E866E7"/>
    <w:rsid w:val="00ED1CB6"/>
    <w:rsid w:val="00F02597"/>
    <w:rsid w:val="00F0566A"/>
    <w:rsid w:val="00F212C2"/>
    <w:rsid w:val="00F23C42"/>
    <w:rsid w:val="00F27A60"/>
    <w:rsid w:val="00F5703B"/>
    <w:rsid w:val="00F73B13"/>
    <w:rsid w:val="00F77C33"/>
    <w:rsid w:val="00FB5190"/>
    <w:rsid w:val="00FC5729"/>
    <w:rsid w:val="00FD29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2C2"/>
  </w:style>
  <w:style w:type="paragraph" w:styleId="1">
    <w:name w:val="heading 1"/>
    <w:basedOn w:val="a"/>
    <w:next w:val="a"/>
    <w:link w:val="10"/>
    <w:uiPriority w:val="99"/>
    <w:qFormat/>
    <w:rsid w:val="00113456"/>
    <w:pPr>
      <w:keepNext/>
      <w:spacing w:after="0" w:line="240" w:lineRule="auto"/>
      <w:jc w:val="both"/>
      <w:outlineLvl w:val="0"/>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22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rsid w:val="002A442C"/>
    <w:rPr>
      <w:color w:val="0000FF"/>
      <w:u w:val="single"/>
    </w:rPr>
  </w:style>
  <w:style w:type="character" w:customStyle="1" w:styleId="10">
    <w:name w:val="Заголовок 1 Знак"/>
    <w:basedOn w:val="a0"/>
    <w:link w:val="1"/>
    <w:uiPriority w:val="99"/>
    <w:rsid w:val="00113456"/>
    <w:rPr>
      <w:rFonts w:ascii="Times New Roman" w:eastAsia="Times New Roman" w:hAnsi="Times New Roman" w:cs="Times New Roman"/>
      <w:sz w:val="28"/>
      <w:szCs w:val="20"/>
      <w:lang w:eastAsia="ru-RU"/>
    </w:rPr>
  </w:style>
  <w:style w:type="paragraph" w:customStyle="1" w:styleId="ConsNormal">
    <w:name w:val="ConsNormal"/>
    <w:link w:val="ConsNormal0"/>
    <w:rsid w:val="00113456"/>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Normal0">
    <w:name w:val="ConsNormal Знак"/>
    <w:basedOn w:val="a0"/>
    <w:link w:val="ConsNormal"/>
    <w:rsid w:val="00113456"/>
    <w:rPr>
      <w:rFonts w:ascii="Arial" w:eastAsia="Times New Roman" w:hAnsi="Arial" w:cs="Arial"/>
      <w:sz w:val="20"/>
      <w:szCs w:val="20"/>
      <w:lang w:eastAsia="ru-RU"/>
    </w:rPr>
  </w:style>
  <w:style w:type="paragraph" w:styleId="a5">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
    <w:qFormat/>
    <w:rsid w:val="008A4594"/>
    <w:pPr>
      <w:spacing w:before="30" w:after="30" w:line="240" w:lineRule="auto"/>
    </w:pPr>
    <w:rPr>
      <w:rFonts w:ascii="Arial" w:eastAsia="Times New Roman" w:hAnsi="Arial" w:cs="Arial"/>
      <w:color w:val="332E2D"/>
      <w:spacing w:val="2"/>
      <w:sz w:val="24"/>
      <w:szCs w:val="24"/>
      <w:lang w:eastAsia="ru-RU"/>
    </w:rPr>
  </w:style>
  <w:style w:type="paragraph" w:styleId="a6">
    <w:name w:val="List Paragraph"/>
    <w:basedOn w:val="a"/>
    <w:uiPriority w:val="99"/>
    <w:qFormat/>
    <w:rsid w:val="008806D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247C1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
    <w:rsid w:val="00C95D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qFormat/>
    <w:rsid w:val="00CB3BCB"/>
    <w:rPr>
      <w:rFonts w:cs="Times New Roman"/>
      <w:b/>
      <w:bCs/>
    </w:rPr>
  </w:style>
  <w:style w:type="paragraph" w:customStyle="1" w:styleId="ConsPlusNonformat">
    <w:name w:val="ConsPlusNonformat"/>
    <w:rsid w:val="00CD54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486ABE"/>
    <w:rPr>
      <w:rFonts w:ascii="Arial" w:eastAsia="Times New Roman" w:hAnsi="Arial" w:cs="Arial"/>
      <w:sz w:val="20"/>
      <w:szCs w:val="20"/>
      <w:lang w:eastAsia="ru-RU"/>
    </w:rPr>
  </w:style>
  <w:style w:type="character" w:customStyle="1" w:styleId="2">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5"/>
    <w:locked/>
    <w:rsid w:val="00205D97"/>
    <w:rPr>
      <w:rFonts w:ascii="Arial" w:eastAsia="Times New Roman" w:hAnsi="Arial" w:cs="Arial"/>
      <w:color w:val="332E2D"/>
      <w:spacing w:val="2"/>
      <w:sz w:val="24"/>
      <w:szCs w:val="24"/>
      <w:lang w:eastAsia="ru-RU"/>
    </w:rPr>
  </w:style>
  <w:style w:type="paragraph" w:styleId="20">
    <w:name w:val="Body Text 2"/>
    <w:basedOn w:val="a"/>
    <w:link w:val="21"/>
    <w:rsid w:val="00E4219E"/>
    <w:pPr>
      <w:pBdr>
        <w:bottom w:val="single" w:sz="12" w:space="1" w:color="auto"/>
      </w:pBdr>
      <w:spacing w:after="0" w:line="240" w:lineRule="auto"/>
      <w:jc w:val="center"/>
    </w:pPr>
    <w:rPr>
      <w:rFonts w:ascii="Book Antiqua" w:eastAsia="Times New Roman" w:hAnsi="Book Antiqua" w:cs="Times New Roman"/>
      <w:b/>
    </w:rPr>
  </w:style>
  <w:style w:type="character" w:customStyle="1" w:styleId="21">
    <w:name w:val="Основной текст 2 Знак"/>
    <w:basedOn w:val="a0"/>
    <w:link w:val="20"/>
    <w:rsid w:val="00E4219E"/>
    <w:rPr>
      <w:rFonts w:ascii="Book Antiqua" w:eastAsia="Times New Roman" w:hAnsi="Book Antiqua" w:cs="Times New Roman"/>
      <w: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orgi.gov.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1</Pages>
  <Words>2839</Words>
  <Characters>16184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GOOD</dc:creator>
  <cp:keywords/>
  <dc:description/>
  <cp:lastModifiedBy>GOOD</cp:lastModifiedBy>
  <cp:revision>17</cp:revision>
  <cp:lastPrinted>2015-08-18T05:51:00Z</cp:lastPrinted>
  <dcterms:created xsi:type="dcterms:W3CDTF">2014-01-10T10:21:00Z</dcterms:created>
  <dcterms:modified xsi:type="dcterms:W3CDTF">2015-09-23T09:23:00Z</dcterms:modified>
</cp:coreProperties>
</file>